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B1" w:rsidRPr="009103DF" w:rsidRDefault="009103DF" w:rsidP="0054531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ab/>
      </w:r>
      <w:r>
        <w:rPr>
          <w:rFonts w:ascii="Times New Roman" w:hAnsi="Times New Roman"/>
          <w:b/>
          <w:i/>
          <w:sz w:val="36"/>
          <w:szCs w:val="36"/>
        </w:rPr>
        <w:tab/>
      </w:r>
      <w:r w:rsidRPr="009103DF">
        <w:rPr>
          <w:rFonts w:ascii="Times New Roman" w:hAnsi="Times New Roman"/>
          <w:b/>
          <w:sz w:val="36"/>
          <w:szCs w:val="36"/>
        </w:rPr>
        <w:t>„СТОЛИЧЕН АВТОТРАНСПОРТ”  ЕАД</w:t>
      </w:r>
    </w:p>
    <w:p w:rsidR="00A63CB1" w:rsidRPr="009103DF" w:rsidRDefault="00A63CB1" w:rsidP="00545316">
      <w:pPr>
        <w:spacing w:after="0" w:line="240" w:lineRule="auto"/>
        <w:rPr>
          <w:rFonts w:ascii="Times New Roman" w:hAnsi="Times New Roman"/>
          <w:b/>
          <w:i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B17F1F" w:rsidRDefault="00A63CB1" w:rsidP="00545316">
      <w:pPr>
        <w:spacing w:after="0" w:line="240" w:lineRule="auto"/>
        <w:rPr>
          <w:rFonts w:ascii="Times New Roman" w:hAnsi="Times New Roman"/>
          <w:lang w:val="en-US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9103DF" w:rsidRDefault="00A63CB1" w:rsidP="0054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3DF">
        <w:rPr>
          <w:rFonts w:ascii="Times New Roman" w:hAnsi="Times New Roman"/>
          <w:b/>
          <w:sz w:val="28"/>
          <w:szCs w:val="28"/>
        </w:rPr>
        <w:t>ДОКУМЕНТАЦИЯ</w:t>
      </w:r>
    </w:p>
    <w:p w:rsidR="00A63CB1" w:rsidRPr="009103DF" w:rsidRDefault="00A63CB1" w:rsidP="0054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A7C" w:rsidRPr="009103DF" w:rsidRDefault="00883A7C" w:rsidP="0054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CB1" w:rsidRPr="009103DF" w:rsidRDefault="00A63CB1" w:rsidP="0054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3DF">
        <w:rPr>
          <w:rFonts w:ascii="Times New Roman" w:hAnsi="Times New Roman"/>
          <w:b/>
          <w:sz w:val="28"/>
          <w:szCs w:val="28"/>
        </w:rPr>
        <w:t>ЗА УЧАСТИЕ В ОТКРИТА ПРОЦЕДУРА ЗА ВЪЗЛАГАНЕ НА</w:t>
      </w:r>
    </w:p>
    <w:p w:rsidR="00A63CB1" w:rsidRPr="009103DF" w:rsidRDefault="00A63CB1" w:rsidP="0054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3DF">
        <w:rPr>
          <w:rFonts w:ascii="Times New Roman" w:hAnsi="Times New Roman"/>
          <w:b/>
          <w:sz w:val="28"/>
          <w:szCs w:val="28"/>
        </w:rPr>
        <w:t>ОБЩЕСТВЕНА ПОРЪЧКА С ПРЕДМЕТ:</w:t>
      </w:r>
    </w:p>
    <w:p w:rsidR="00A63CB1" w:rsidRPr="009103DF" w:rsidRDefault="00A63CB1" w:rsidP="005453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3CB1" w:rsidRPr="009103DF" w:rsidRDefault="00F32C9B" w:rsidP="0054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3DF">
        <w:rPr>
          <w:rFonts w:ascii="Times New Roman" w:hAnsi="Times New Roman"/>
          <w:b/>
          <w:sz w:val="28"/>
          <w:szCs w:val="28"/>
        </w:rPr>
        <w:t xml:space="preserve">„ИЗРАБОТКА И ДОСТАВКА НА </w:t>
      </w:r>
      <w:r w:rsidR="00C93B8C" w:rsidRPr="009103DF">
        <w:rPr>
          <w:rFonts w:ascii="Times New Roman" w:hAnsi="Times New Roman"/>
          <w:b/>
          <w:sz w:val="28"/>
          <w:szCs w:val="28"/>
        </w:rPr>
        <w:t>РАБОТНО</w:t>
      </w:r>
      <w:r w:rsidR="00FC5A72" w:rsidRPr="009103D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103DF">
        <w:rPr>
          <w:rFonts w:ascii="Times New Roman" w:hAnsi="Times New Roman"/>
          <w:b/>
          <w:sz w:val="28"/>
          <w:szCs w:val="28"/>
        </w:rPr>
        <w:t>ОБЛЕКЛО ЗА НУЖДИТЕ НА РАБОТНИЦИТЕ И СЛУЖИТЕЛИТЕ НА „СТОЛИЧЕН АВТОТРАНСПОРТ” ЕАД”</w:t>
      </w:r>
    </w:p>
    <w:p w:rsidR="00A63CB1" w:rsidRPr="009103DF" w:rsidRDefault="00A63CB1" w:rsidP="0054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CB1" w:rsidRPr="009103DF" w:rsidRDefault="00A63CB1" w:rsidP="0054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9103DF" w:rsidRDefault="00167C69" w:rsidP="00545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03DF">
        <w:rPr>
          <w:rFonts w:ascii="Times New Roman" w:hAnsi="Times New Roman"/>
          <w:b/>
          <w:sz w:val="28"/>
          <w:szCs w:val="28"/>
        </w:rPr>
        <w:t xml:space="preserve">София, </w:t>
      </w:r>
      <w:r w:rsidRPr="009103DF">
        <w:rPr>
          <w:rFonts w:ascii="Times New Roman" w:hAnsi="Times New Roman"/>
          <w:b/>
          <w:sz w:val="28"/>
          <w:szCs w:val="28"/>
          <w:lang w:val="en-US"/>
        </w:rPr>
        <w:t>2015</w:t>
      </w:r>
      <w:r w:rsidR="00A63CB1" w:rsidRPr="009103DF">
        <w:rPr>
          <w:rFonts w:ascii="Times New Roman" w:hAnsi="Times New Roman"/>
          <w:b/>
          <w:sz w:val="28"/>
          <w:szCs w:val="28"/>
        </w:rPr>
        <w:t xml:space="preserve"> г.</w:t>
      </w: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7155FC" w:rsidRPr="00545316" w:rsidRDefault="007155FC" w:rsidP="00545316">
      <w:pPr>
        <w:spacing w:after="0" w:line="240" w:lineRule="auto"/>
        <w:rPr>
          <w:rFonts w:ascii="Times New Roman" w:hAnsi="Times New Roman"/>
          <w:b/>
        </w:rPr>
        <w:sectPr w:rsidR="007155FC" w:rsidRPr="00545316" w:rsidSect="003B5AD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274" w:bottom="1417" w:left="1417" w:header="142" w:footer="708" w:gutter="0"/>
          <w:cols w:space="708"/>
          <w:titlePg/>
          <w:docGrid w:linePitch="360"/>
        </w:sectPr>
      </w:pPr>
      <w:bookmarkStart w:id="0" w:name="_Toc414376165"/>
      <w:bookmarkStart w:id="1" w:name="_Toc414376566"/>
    </w:p>
    <w:p w:rsidR="00A63CB1" w:rsidRDefault="00A63CB1" w:rsidP="00545316">
      <w:pPr>
        <w:spacing w:after="0" w:line="240" w:lineRule="auto"/>
        <w:rPr>
          <w:rFonts w:ascii="Times New Roman" w:hAnsi="Times New Roman"/>
          <w:b/>
        </w:rPr>
      </w:pPr>
      <w:r w:rsidRPr="00545316">
        <w:rPr>
          <w:rFonts w:ascii="Times New Roman" w:hAnsi="Times New Roman"/>
          <w:b/>
        </w:rPr>
        <w:lastRenderedPageBreak/>
        <w:t>СЪДЪРЖАНИЕ</w:t>
      </w:r>
      <w:bookmarkEnd w:id="0"/>
      <w:bookmarkEnd w:id="1"/>
    </w:p>
    <w:p w:rsidR="00EE3ABE" w:rsidRDefault="00EE3ABE" w:rsidP="00545316">
      <w:pPr>
        <w:spacing w:after="0" w:line="240" w:lineRule="auto"/>
        <w:rPr>
          <w:rFonts w:ascii="Times New Roman" w:hAnsi="Times New Roman"/>
          <w:b/>
        </w:rPr>
      </w:pPr>
    </w:p>
    <w:p w:rsidR="00EB7EA4" w:rsidRDefault="00EB7EA4" w:rsidP="00545316">
      <w:pPr>
        <w:spacing w:after="0" w:line="240" w:lineRule="auto"/>
        <w:rPr>
          <w:rFonts w:ascii="Times New Roman" w:hAnsi="Times New Roman"/>
          <w:b/>
        </w:rPr>
      </w:pPr>
    </w:p>
    <w:p w:rsidR="00EE3ABE" w:rsidRDefault="00EE3ABE" w:rsidP="00545316">
      <w:pPr>
        <w:spacing w:after="0" w:line="240" w:lineRule="auto"/>
        <w:rPr>
          <w:rFonts w:ascii="Times New Roman" w:hAnsi="Times New Roman"/>
          <w:b/>
        </w:rPr>
      </w:pPr>
    </w:p>
    <w:sdt>
      <w:sdtPr>
        <w:rPr>
          <w:rFonts w:ascii="Times New Roman" w:eastAsia="Calibri" w:hAnsi="Times New Roman"/>
          <w:lang w:val="bg-BG"/>
        </w:rPr>
        <w:id w:val="24205569"/>
        <w:docPartObj>
          <w:docPartGallery w:val="Table of Contents"/>
          <w:docPartUnique/>
        </w:docPartObj>
      </w:sdtPr>
      <w:sdtContent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r w:rsidRPr="001A0490">
            <w:rPr>
              <w:rFonts w:ascii="Times New Roman" w:hAnsi="Times New Roman"/>
            </w:rPr>
            <w:fldChar w:fldCharType="begin"/>
          </w:r>
          <w:r w:rsidR="00EE3ABE" w:rsidRPr="00EB7EA4">
            <w:rPr>
              <w:rFonts w:ascii="Times New Roman" w:hAnsi="Times New Roman"/>
            </w:rPr>
            <w:instrText xml:space="preserve"> TOC \o "1-3" \h \z \u </w:instrText>
          </w:r>
          <w:r w:rsidRPr="001A0490">
            <w:rPr>
              <w:rFonts w:ascii="Times New Roman" w:hAnsi="Times New Roman"/>
            </w:rPr>
            <w:fldChar w:fldCharType="separate"/>
          </w:r>
          <w:hyperlink w:anchor="_Toc415236838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І. РЕШЕНИЕ ЗА ОТКРИВАНЕ НА ПРОЦЕДУРА ЗА ВЪЗЛАГАНЕ НА ОБЩЕСТВЕНА ПОРЪЧКА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_Toc415236838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3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39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ІІ. ОБЯВЛЕНИЕ ЗА ОБЩЕСТВЕНАТА ПОРЪЧКА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_Toc415236839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4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0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ІІІ. ОПИСАНИЕ НА ПРЕДМЕТА НА ОБЩЕСТВЕНАТА ПОРЪЧКА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_Toc415236840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5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1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IV. ТЕХНИЧЕСКА СПЕЦИФИКАЦИЯ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_Toc415236841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6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2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V. УСЛОВИЯ ЗА УЧАСТИЕ В ПРОЦЕДУРАТА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_Toc415236842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7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3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VI. УКАЗАНИЯ ЗА ПОДГОТОВКА НА ОФЕРТАТА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_Toc415236843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12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4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VIІ. РАЗГЛЕЖДАНЕ, ОЦЕНКА И КЛАСИРАНЕ НА ОФЕРТИТЕ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_Toc415236844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17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5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VIІІ. СКЛЮЧВАНЕ НА ДОГОВОР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_Toc415236845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21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6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IХ. ДРУГИ УКАЗАНИЯ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_Toc415236846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22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B7EA4" w:rsidRPr="00EB7EA4" w:rsidRDefault="001A0490" w:rsidP="00EB7EA4">
          <w:pPr>
            <w:pStyle w:val="TOC1"/>
            <w:tabs>
              <w:tab w:val="right" w:leader="dot" w:pos="9205"/>
            </w:tabs>
            <w:spacing w:before="120" w:after="240" w:line="240" w:lineRule="atLeast"/>
            <w:rPr>
              <w:rFonts w:ascii="Times New Roman" w:eastAsiaTheme="minorEastAsia" w:hAnsi="Times New Roman"/>
              <w:noProof/>
              <w:lang w:val="bg-BG" w:eastAsia="bg-BG"/>
            </w:rPr>
          </w:pPr>
          <w:hyperlink w:anchor="_Toc415236847" w:history="1">
            <w:r w:rsidR="00EB7EA4" w:rsidRPr="00EB7EA4">
              <w:rPr>
                <w:rStyle w:val="Hyperlink"/>
                <w:rFonts w:ascii="Times New Roman" w:hAnsi="Times New Roman"/>
                <w:noProof/>
              </w:rPr>
              <w:t>РАЗДЕЛ Х. ПРИЛОЖЕНИЯ</w:t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tab/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B7EA4" w:rsidRPr="00EB7EA4">
              <w:rPr>
                <w:rFonts w:ascii="Times New Roman" w:hAnsi="Times New Roman"/>
                <w:noProof/>
                <w:webHidden/>
              </w:rPr>
              <w:instrText xml:space="preserve"> PAGEREF _Toc415236847 \h </w:instrText>
            </w:r>
            <w:r w:rsidRPr="00EB7EA4">
              <w:rPr>
                <w:rFonts w:ascii="Times New Roman" w:hAnsi="Times New Roman"/>
                <w:noProof/>
                <w:webHidden/>
              </w:rPr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6D3743">
              <w:rPr>
                <w:rFonts w:ascii="Times New Roman" w:hAnsi="Times New Roman"/>
                <w:noProof/>
                <w:webHidden/>
              </w:rPr>
              <w:t>23</w:t>
            </w:r>
            <w:r w:rsidRPr="00EB7EA4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EE3ABE" w:rsidRPr="00EB7EA4" w:rsidRDefault="001A0490" w:rsidP="00EB7EA4">
          <w:pPr>
            <w:spacing w:before="120" w:after="240" w:line="240" w:lineRule="atLeast"/>
            <w:rPr>
              <w:rFonts w:ascii="Times New Roman" w:hAnsi="Times New Roman"/>
            </w:rPr>
          </w:pPr>
          <w:r w:rsidRPr="00EB7EA4">
            <w:rPr>
              <w:rFonts w:ascii="Times New Roman" w:hAnsi="Times New Roman"/>
            </w:rPr>
            <w:fldChar w:fldCharType="end"/>
          </w:r>
        </w:p>
      </w:sdtContent>
    </w:sdt>
    <w:p w:rsidR="00EE3ABE" w:rsidRPr="00EE3ABE" w:rsidRDefault="00EE3ABE" w:rsidP="00545316">
      <w:pPr>
        <w:spacing w:after="0" w:line="240" w:lineRule="auto"/>
        <w:rPr>
          <w:rFonts w:ascii="Times New Roman" w:hAnsi="Times New Roman"/>
          <w:b/>
        </w:rPr>
        <w:sectPr w:rsidR="00EE3ABE" w:rsidRPr="00EE3ABE" w:rsidSect="003B5ADF">
          <w:pgSz w:w="11906" w:h="16838"/>
          <w:pgMar w:top="1417" w:right="1274" w:bottom="1417" w:left="1417" w:header="142" w:footer="708" w:gutter="0"/>
          <w:cols w:space="708"/>
          <w:titlePg/>
          <w:docGrid w:linePitch="360"/>
        </w:sectPr>
      </w:pPr>
    </w:p>
    <w:p w:rsidR="00A63CB1" w:rsidRPr="00545316" w:rsidRDefault="00A63CB1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2" w:name="_Toc414376567"/>
      <w:bookmarkStart w:id="3" w:name="_Toc415236838"/>
      <w:r w:rsidRPr="00545316">
        <w:rPr>
          <w:sz w:val="22"/>
          <w:szCs w:val="22"/>
        </w:rPr>
        <w:lastRenderedPageBreak/>
        <w:t>РАЗДЕЛ І. РЕШЕНИЕ ЗА ОТКРИВАНЕ НА ПРОЦЕДУРА ЗА ВЪ</w:t>
      </w:r>
      <w:bookmarkStart w:id="4" w:name="_Toc201624680"/>
      <w:bookmarkStart w:id="5" w:name="_Ref201651751"/>
      <w:bookmarkStart w:id="6" w:name="_Toc201652907"/>
      <w:bookmarkStart w:id="7" w:name="_Toc349734261"/>
      <w:r w:rsidRPr="00545316">
        <w:rPr>
          <w:sz w:val="22"/>
          <w:szCs w:val="22"/>
        </w:rPr>
        <w:t>ЗЛАГАНЕ НА ОБЩЕСТВЕНА ПОРЪЧКА</w:t>
      </w:r>
      <w:bookmarkEnd w:id="2"/>
      <w:bookmarkEnd w:id="3"/>
    </w:p>
    <w:p w:rsidR="00C61580" w:rsidRPr="00545316" w:rsidRDefault="00C61580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  <w:sectPr w:rsidR="00A63CB1" w:rsidRPr="00545316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</w:p>
    <w:p w:rsidR="00A63CB1" w:rsidRPr="00545316" w:rsidRDefault="00A63CB1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8" w:name="_Toc414376568"/>
      <w:bookmarkStart w:id="9" w:name="_Toc415236839"/>
      <w:r w:rsidRPr="00545316">
        <w:rPr>
          <w:sz w:val="22"/>
          <w:szCs w:val="22"/>
        </w:rPr>
        <w:lastRenderedPageBreak/>
        <w:t>РАЗДЕЛ ІІ. ОБЯВЛЕНИЕ ЗА ОБЩЕСТВЕНАТА ПОРЪЧКА</w:t>
      </w:r>
      <w:bookmarkEnd w:id="4"/>
      <w:bookmarkEnd w:id="5"/>
      <w:bookmarkEnd w:id="6"/>
      <w:bookmarkEnd w:id="7"/>
      <w:bookmarkEnd w:id="8"/>
      <w:bookmarkEnd w:id="9"/>
    </w:p>
    <w:p w:rsidR="00C61580" w:rsidRPr="00545316" w:rsidRDefault="00C61580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  <w:sectPr w:rsidR="00A63CB1" w:rsidRPr="00545316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  <w:bookmarkStart w:id="10" w:name="_Toc201624681"/>
      <w:bookmarkStart w:id="11" w:name="_Toc201652908"/>
      <w:bookmarkStart w:id="12" w:name="_Toc349734262"/>
    </w:p>
    <w:p w:rsidR="00A63CB1" w:rsidRPr="00545316" w:rsidRDefault="003D0569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13" w:name="_Toc414376569"/>
      <w:bookmarkStart w:id="14" w:name="_Toc415236840"/>
      <w:r w:rsidRPr="00545316">
        <w:rPr>
          <w:sz w:val="22"/>
          <w:szCs w:val="22"/>
        </w:rPr>
        <w:lastRenderedPageBreak/>
        <w:t>РАЗДЕЛ ІІІ. ОПИСАНИЕ НА ПРЕДМЕТА НА ОБЩЕСТВЕНАТА ПОРЪЧКА</w:t>
      </w:r>
      <w:bookmarkEnd w:id="10"/>
      <w:bookmarkEnd w:id="11"/>
      <w:bookmarkEnd w:id="12"/>
      <w:bookmarkEnd w:id="13"/>
      <w:bookmarkEnd w:id="14"/>
    </w:p>
    <w:p w:rsidR="00C61580" w:rsidRPr="00545316" w:rsidRDefault="00C61580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96658C" w:rsidRPr="00545316" w:rsidRDefault="0096658C" w:rsidP="00545316">
      <w:pPr>
        <w:spacing w:after="0" w:line="240" w:lineRule="auto"/>
        <w:rPr>
          <w:rFonts w:ascii="Times New Roman" w:hAnsi="Times New Roman"/>
        </w:rPr>
      </w:pPr>
    </w:p>
    <w:p w:rsidR="0096658C" w:rsidRPr="00545316" w:rsidRDefault="0096658C" w:rsidP="005453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bookmarkStart w:id="15" w:name="_Toc349734263"/>
      <w:bookmarkStart w:id="16" w:name="_Toc414376570"/>
      <w:r w:rsidRPr="00545316">
        <w:rPr>
          <w:rFonts w:ascii="Times New Roman" w:hAnsi="Times New Roman"/>
          <w:b/>
          <w:color w:val="000000"/>
        </w:rPr>
        <w:t>Предмет на обществената поръчка</w:t>
      </w:r>
    </w:p>
    <w:p w:rsidR="0096658C" w:rsidRPr="00545316" w:rsidRDefault="0096658C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6658C" w:rsidRPr="00545316" w:rsidRDefault="0096658C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  <w:color w:val="000000"/>
        </w:rPr>
        <w:t xml:space="preserve">Предмет на обществената поръчка е </w:t>
      </w:r>
      <w:r w:rsidRPr="00545316">
        <w:rPr>
          <w:rFonts w:ascii="Times New Roman" w:hAnsi="Times New Roman"/>
        </w:rPr>
        <w:t>„</w:t>
      </w:r>
      <w:r w:rsidR="00245751" w:rsidRPr="00545316">
        <w:rPr>
          <w:rFonts w:ascii="Times New Roman" w:hAnsi="Times New Roman"/>
        </w:rPr>
        <w:t xml:space="preserve">Изработка и доставка на </w:t>
      </w:r>
      <w:r w:rsidR="00C93B8C">
        <w:rPr>
          <w:rFonts w:ascii="Times New Roman" w:hAnsi="Times New Roman"/>
        </w:rPr>
        <w:t xml:space="preserve">работно </w:t>
      </w:r>
      <w:r w:rsidR="00245751" w:rsidRPr="00545316">
        <w:rPr>
          <w:rFonts w:ascii="Times New Roman" w:hAnsi="Times New Roman"/>
        </w:rPr>
        <w:t xml:space="preserve">облекло за нуждите на работниците и служителите на </w:t>
      </w:r>
      <w:r w:rsidRPr="00545316">
        <w:rPr>
          <w:rFonts w:ascii="Times New Roman" w:hAnsi="Times New Roman"/>
        </w:rPr>
        <w:t>„СТОЛИЧЕН АВТОТРАНСПОРТ” ЕАД”</w:t>
      </w:r>
      <w:r w:rsidR="00245751" w:rsidRPr="00545316">
        <w:rPr>
          <w:rFonts w:ascii="Times New Roman" w:hAnsi="Times New Roman"/>
        </w:rPr>
        <w:t>.</w:t>
      </w:r>
    </w:p>
    <w:p w:rsidR="0096658C" w:rsidRPr="00545316" w:rsidRDefault="0096658C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5169A" w:rsidRDefault="0096658C" w:rsidP="0083432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</w:rPr>
        <w:t>Изпълнението на предмета н</w:t>
      </w:r>
      <w:r w:rsidR="00834322">
        <w:rPr>
          <w:rFonts w:ascii="Times New Roman" w:hAnsi="Times New Roman"/>
        </w:rPr>
        <w:t xml:space="preserve">а поръчката включва дейности </w:t>
      </w:r>
      <w:r w:rsidR="00834322" w:rsidRPr="0021348E">
        <w:rPr>
          <w:rFonts w:ascii="Times New Roman" w:hAnsi="Times New Roman"/>
        </w:rPr>
        <w:t>по и</w:t>
      </w:r>
      <w:r w:rsidR="00B5169A" w:rsidRPr="0021348E">
        <w:rPr>
          <w:rFonts w:ascii="Times New Roman" w:hAnsi="Times New Roman"/>
          <w:color w:val="000000"/>
        </w:rPr>
        <w:t>зработка</w:t>
      </w:r>
      <w:r w:rsidR="00834322" w:rsidRPr="0021348E">
        <w:rPr>
          <w:rFonts w:ascii="Times New Roman" w:hAnsi="Times New Roman"/>
          <w:color w:val="000000"/>
        </w:rPr>
        <w:t xml:space="preserve"> и доставка </w:t>
      </w:r>
      <w:r w:rsidR="00B5169A" w:rsidRPr="0021348E">
        <w:rPr>
          <w:rFonts w:ascii="Times New Roman" w:hAnsi="Times New Roman"/>
          <w:color w:val="000000"/>
        </w:rPr>
        <w:t>на работно облекло, отговарящо на изискванията на Възложителя, подробно описано в раздел IV. Техническа спецификация, а именно:</w:t>
      </w:r>
    </w:p>
    <w:p w:rsidR="004C2EF6" w:rsidRPr="0021348E" w:rsidRDefault="004C2EF6" w:rsidP="0083432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65388" w:rsidRPr="0021348E" w:rsidRDefault="008C5663" w:rsidP="00B65388">
      <w:pPr>
        <w:spacing w:after="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1. Работен костюм – летен (</w:t>
      </w:r>
      <w:r w:rsidR="00B65388" w:rsidRPr="0021348E">
        <w:rPr>
          <w:rFonts w:ascii="Times New Roman" w:hAnsi="Times New Roman"/>
        </w:rPr>
        <w:t>яке и полугащеризон</w:t>
      </w:r>
      <w:r>
        <w:rPr>
          <w:rFonts w:ascii="Times New Roman" w:hAnsi="Times New Roman"/>
        </w:rPr>
        <w:t>)</w:t>
      </w:r>
      <w:r w:rsidR="00B65388" w:rsidRPr="0021348E">
        <w:rPr>
          <w:rFonts w:ascii="Times New Roman" w:hAnsi="Times New Roman"/>
        </w:rPr>
        <w:t xml:space="preserve"> – 1128 бр.</w:t>
      </w:r>
    </w:p>
    <w:p w:rsidR="00B65388" w:rsidRPr="00601127" w:rsidRDefault="00B65388" w:rsidP="00B65388">
      <w:pPr>
        <w:spacing w:after="0" w:line="240" w:lineRule="auto"/>
        <w:ind w:left="1418"/>
        <w:rPr>
          <w:rFonts w:ascii="Times New Roman" w:hAnsi="Times New Roman"/>
        </w:rPr>
      </w:pPr>
      <w:r w:rsidRPr="0021348E">
        <w:rPr>
          <w:rFonts w:ascii="Times New Roman" w:hAnsi="Times New Roman"/>
        </w:rPr>
        <w:t>2. Работен ко</w:t>
      </w:r>
      <w:r w:rsidR="00705105">
        <w:rPr>
          <w:rFonts w:ascii="Times New Roman" w:hAnsi="Times New Roman"/>
        </w:rPr>
        <w:t xml:space="preserve">стюм – топъл (яке </w:t>
      </w:r>
      <w:r w:rsidR="00705105" w:rsidRPr="00601127">
        <w:rPr>
          <w:rFonts w:ascii="Times New Roman" w:hAnsi="Times New Roman"/>
        </w:rPr>
        <w:t>и полу</w:t>
      </w:r>
      <w:r w:rsidR="008C5663" w:rsidRPr="00601127">
        <w:rPr>
          <w:rFonts w:ascii="Times New Roman" w:hAnsi="Times New Roman"/>
        </w:rPr>
        <w:t>гащеризон)</w:t>
      </w:r>
      <w:r w:rsidRPr="00601127">
        <w:rPr>
          <w:rFonts w:ascii="Times New Roman" w:hAnsi="Times New Roman"/>
        </w:rPr>
        <w:t xml:space="preserve"> – 581 бр.</w:t>
      </w:r>
    </w:p>
    <w:p w:rsidR="003C1CB2" w:rsidRDefault="00B65388" w:rsidP="00B65388">
      <w:pPr>
        <w:spacing w:after="0" w:line="240" w:lineRule="auto"/>
        <w:ind w:left="1418"/>
        <w:rPr>
          <w:rFonts w:ascii="Times New Roman" w:hAnsi="Times New Roman"/>
        </w:rPr>
      </w:pPr>
      <w:r w:rsidRPr="00601127">
        <w:rPr>
          <w:rFonts w:ascii="Times New Roman" w:hAnsi="Times New Roman"/>
        </w:rPr>
        <w:t xml:space="preserve">3. </w:t>
      </w:r>
      <w:r w:rsidR="003C1CB2" w:rsidRPr="0021348E">
        <w:rPr>
          <w:rFonts w:ascii="Times New Roman" w:hAnsi="Times New Roman"/>
        </w:rPr>
        <w:t>Шуба работна – сервиз и други – 94 бр.</w:t>
      </w:r>
    </w:p>
    <w:p w:rsidR="00B65388" w:rsidRPr="00601127" w:rsidRDefault="003C1CB2" w:rsidP="00B65388">
      <w:pPr>
        <w:spacing w:after="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B65388" w:rsidRPr="00601127">
        <w:rPr>
          <w:rFonts w:ascii="Times New Roman" w:hAnsi="Times New Roman"/>
        </w:rPr>
        <w:t>Шуба – водач автобус – 1124 бр.</w:t>
      </w:r>
    </w:p>
    <w:p w:rsidR="00B65388" w:rsidRPr="0021348E" w:rsidRDefault="003C1CB2" w:rsidP="00B65388">
      <w:pPr>
        <w:spacing w:after="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B65388" w:rsidRPr="0021348E">
        <w:rPr>
          <w:rFonts w:ascii="Times New Roman" w:hAnsi="Times New Roman"/>
        </w:rPr>
        <w:t xml:space="preserve"> Шуба – контрольори – 14 бр.</w:t>
      </w:r>
    </w:p>
    <w:p w:rsidR="00B65388" w:rsidRPr="0021348E" w:rsidRDefault="00B65388" w:rsidP="00B65388">
      <w:pPr>
        <w:spacing w:after="0" w:line="240" w:lineRule="auto"/>
        <w:ind w:left="1418"/>
        <w:rPr>
          <w:rFonts w:ascii="Times New Roman" w:hAnsi="Times New Roman"/>
        </w:rPr>
      </w:pPr>
      <w:r w:rsidRPr="0021348E">
        <w:rPr>
          <w:rFonts w:ascii="Times New Roman" w:hAnsi="Times New Roman"/>
        </w:rPr>
        <w:t xml:space="preserve">6. </w:t>
      </w:r>
      <w:r w:rsidR="003C1CB2">
        <w:rPr>
          <w:rFonts w:ascii="Times New Roman" w:hAnsi="Times New Roman"/>
        </w:rPr>
        <w:t>Комплект облекло (п</w:t>
      </w:r>
      <w:r w:rsidRPr="0021348E">
        <w:rPr>
          <w:rFonts w:ascii="Times New Roman" w:hAnsi="Times New Roman"/>
        </w:rPr>
        <w:t>анталон</w:t>
      </w:r>
      <w:r w:rsidR="003C1CB2">
        <w:rPr>
          <w:rFonts w:ascii="Times New Roman" w:hAnsi="Times New Roman"/>
        </w:rPr>
        <w:t xml:space="preserve"> и трикотажна риза) </w:t>
      </w:r>
      <w:r w:rsidRPr="0021348E">
        <w:rPr>
          <w:rFonts w:ascii="Times New Roman" w:hAnsi="Times New Roman"/>
        </w:rPr>
        <w:t>– летен – 14 бр.</w:t>
      </w:r>
    </w:p>
    <w:p w:rsidR="00B65388" w:rsidRPr="0021348E" w:rsidRDefault="00051DD4" w:rsidP="00B65388">
      <w:pPr>
        <w:spacing w:after="0" w:line="240" w:lineRule="auto"/>
        <w:ind w:left="1418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7</w:t>
      </w:r>
      <w:r w:rsidR="00B65388" w:rsidRPr="0021348E">
        <w:rPr>
          <w:rFonts w:ascii="Times New Roman" w:hAnsi="Times New Roman"/>
        </w:rPr>
        <w:t xml:space="preserve">. </w:t>
      </w:r>
      <w:r w:rsidRPr="0021348E">
        <w:rPr>
          <w:rFonts w:ascii="Times New Roman" w:hAnsi="Times New Roman"/>
        </w:rPr>
        <w:t>Панталон – зимен – 14 бр.</w:t>
      </w:r>
    </w:p>
    <w:p w:rsidR="00B361DA" w:rsidRPr="0021348E" w:rsidRDefault="00B361DA" w:rsidP="0054531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0C7F3D" w:rsidRPr="0021348E" w:rsidRDefault="000C7F3D" w:rsidP="0054531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C05718" w:rsidRPr="00B17F1F" w:rsidRDefault="00C05718" w:rsidP="00545316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</w:rPr>
      </w:pPr>
      <w:r w:rsidRPr="00B17F1F">
        <w:rPr>
          <w:rFonts w:ascii="Times New Roman" w:hAnsi="Times New Roman"/>
          <w:b/>
          <w:i/>
          <w:color w:val="000000" w:themeColor="text1"/>
          <w:u w:val="single"/>
        </w:rPr>
        <w:t>ВАЖНО:</w:t>
      </w:r>
      <w:r w:rsidRPr="001D1033">
        <w:rPr>
          <w:rFonts w:ascii="Times New Roman" w:hAnsi="Times New Roman"/>
          <w:b/>
          <w:i/>
          <w:color w:val="000000" w:themeColor="text1"/>
        </w:rPr>
        <w:t xml:space="preserve"> </w:t>
      </w:r>
      <w:r w:rsidR="003219A9" w:rsidRPr="00B17F1F">
        <w:rPr>
          <w:rFonts w:ascii="Times New Roman" w:hAnsi="Times New Roman"/>
          <w:b/>
          <w:i/>
          <w:color w:val="000000" w:themeColor="text1"/>
        </w:rPr>
        <w:t>Предметът на поръчката е включен в списъка по чл. 30 от Закона за интеграция на хората с увреждания (списъкна произвежданите и доставяни стоки, на изпълняваното строителство и на предоставяните услуги, които се възлагат на специализирани предприятия или кооперации на хора с увреждания по реда на Закона за обществените поръчки). На основание чл. 16г, ал. 1 от ЗОП н</w:t>
      </w:r>
      <w:r w:rsidRPr="00B17F1F">
        <w:rPr>
          <w:rFonts w:ascii="Times New Roman" w:hAnsi="Times New Roman"/>
          <w:b/>
          <w:i/>
          <w:color w:val="000000" w:themeColor="text1"/>
        </w:rPr>
        <w:t>астоящата поръчка е предназначена за изпълнение от специализирани предприятия или к</w:t>
      </w:r>
      <w:r w:rsidR="003219A9" w:rsidRPr="00B17F1F">
        <w:rPr>
          <w:rFonts w:ascii="Times New Roman" w:hAnsi="Times New Roman"/>
          <w:b/>
          <w:i/>
          <w:color w:val="000000" w:themeColor="text1"/>
        </w:rPr>
        <w:t>ооперации на хора с увреждания.</w:t>
      </w:r>
    </w:p>
    <w:p w:rsidR="003219A9" w:rsidRPr="0021348E" w:rsidRDefault="003219A9" w:rsidP="0054531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C05718" w:rsidRPr="0021348E" w:rsidRDefault="00C05718" w:rsidP="0054531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786D0A" w:rsidRPr="0021348E" w:rsidRDefault="00786D0A" w:rsidP="005453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21348E">
        <w:rPr>
          <w:rFonts w:ascii="Times New Roman" w:hAnsi="Times New Roman"/>
          <w:b/>
          <w:color w:val="000000"/>
        </w:rPr>
        <w:t>Прогнозна</w:t>
      </w:r>
      <w:r w:rsidR="003F0D6D">
        <w:rPr>
          <w:rFonts w:ascii="Times New Roman" w:hAnsi="Times New Roman"/>
          <w:b/>
          <w:color w:val="000000"/>
          <w:lang w:val="en-US"/>
        </w:rPr>
        <w:t xml:space="preserve"> </w:t>
      </w:r>
      <w:r w:rsidRPr="0021348E">
        <w:rPr>
          <w:rFonts w:ascii="Times New Roman" w:hAnsi="Times New Roman"/>
          <w:b/>
          <w:color w:val="000000"/>
        </w:rPr>
        <w:t>стойност на поръчката</w:t>
      </w:r>
    </w:p>
    <w:p w:rsidR="003B5ADF" w:rsidRPr="0021348E" w:rsidRDefault="003B5ADF" w:rsidP="0054531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3B5ADF" w:rsidRPr="0021348E" w:rsidRDefault="003B5ADF" w:rsidP="005453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1348E">
        <w:rPr>
          <w:rFonts w:ascii="Times New Roman" w:hAnsi="Times New Roman"/>
          <w:color w:val="000000" w:themeColor="text1"/>
        </w:rPr>
        <w:t xml:space="preserve">Прогнозната стойност на поръчката е в размер на </w:t>
      </w:r>
      <w:r w:rsidR="005B0B0C" w:rsidRPr="0021348E">
        <w:rPr>
          <w:rFonts w:ascii="Times New Roman" w:hAnsi="Times New Roman"/>
          <w:b/>
          <w:color w:val="000000" w:themeColor="text1"/>
        </w:rPr>
        <w:t>495 000</w:t>
      </w:r>
      <w:r w:rsidRPr="0021348E">
        <w:rPr>
          <w:rFonts w:ascii="Times New Roman" w:hAnsi="Times New Roman"/>
          <w:b/>
          <w:color w:val="000000" w:themeColor="text1"/>
        </w:rPr>
        <w:t xml:space="preserve"> (</w:t>
      </w:r>
      <w:r w:rsidR="005B0B0C" w:rsidRPr="0021348E">
        <w:rPr>
          <w:rFonts w:ascii="Times New Roman" w:hAnsi="Times New Roman"/>
          <w:b/>
          <w:color w:val="000000" w:themeColor="text1"/>
        </w:rPr>
        <w:t>четиристотин деветдесет и пет хиляди)</w:t>
      </w:r>
      <w:r w:rsidRPr="0021348E">
        <w:rPr>
          <w:rFonts w:ascii="Times New Roman" w:hAnsi="Times New Roman"/>
          <w:b/>
          <w:color w:val="000000" w:themeColor="text1"/>
        </w:rPr>
        <w:t xml:space="preserve"> лв.</w:t>
      </w:r>
      <w:r w:rsidRPr="0021348E">
        <w:rPr>
          <w:rFonts w:ascii="Times New Roman" w:hAnsi="Times New Roman"/>
          <w:color w:val="000000" w:themeColor="text1"/>
        </w:rPr>
        <w:t>,</w:t>
      </w:r>
      <w:r w:rsidRPr="0021348E">
        <w:rPr>
          <w:rFonts w:ascii="Times New Roman" w:hAnsi="Times New Roman"/>
          <w:b/>
          <w:color w:val="000000" w:themeColor="text1"/>
        </w:rPr>
        <w:t xml:space="preserve"> без ДДС</w:t>
      </w:r>
      <w:r w:rsidRPr="0021348E">
        <w:rPr>
          <w:rFonts w:ascii="Times New Roman" w:hAnsi="Times New Roman"/>
          <w:color w:val="000000" w:themeColor="text1"/>
        </w:rPr>
        <w:t xml:space="preserve"> или </w:t>
      </w:r>
      <w:r w:rsidR="005B0B0C" w:rsidRPr="0021348E">
        <w:rPr>
          <w:rFonts w:ascii="Times New Roman" w:hAnsi="Times New Roman"/>
          <w:color w:val="000000" w:themeColor="text1"/>
        </w:rPr>
        <w:t>594 000</w:t>
      </w:r>
      <w:r w:rsidRPr="0021348E">
        <w:rPr>
          <w:rFonts w:ascii="Times New Roman" w:hAnsi="Times New Roman"/>
          <w:color w:val="000000" w:themeColor="text1"/>
        </w:rPr>
        <w:t xml:space="preserve"> (</w:t>
      </w:r>
      <w:r w:rsidR="005B0B0C" w:rsidRPr="0021348E">
        <w:rPr>
          <w:rFonts w:ascii="Times New Roman" w:hAnsi="Times New Roman"/>
          <w:color w:val="000000" w:themeColor="text1"/>
        </w:rPr>
        <w:t>петстотин деветдесет и четири хиляди</w:t>
      </w:r>
      <w:r w:rsidRPr="0021348E">
        <w:rPr>
          <w:rFonts w:ascii="Times New Roman" w:hAnsi="Times New Roman"/>
          <w:color w:val="000000" w:themeColor="text1"/>
        </w:rPr>
        <w:t>) лв</w:t>
      </w:r>
      <w:r w:rsidR="003C6948" w:rsidRPr="0021348E">
        <w:rPr>
          <w:rFonts w:ascii="Times New Roman" w:hAnsi="Times New Roman"/>
          <w:color w:val="000000" w:themeColor="text1"/>
        </w:rPr>
        <w:t>.,</w:t>
      </w:r>
      <w:r w:rsidRPr="0021348E">
        <w:rPr>
          <w:rFonts w:ascii="Times New Roman" w:hAnsi="Times New Roman"/>
          <w:color w:val="000000" w:themeColor="text1"/>
        </w:rPr>
        <w:t xml:space="preserve"> с ДДС.</w:t>
      </w:r>
    </w:p>
    <w:p w:rsidR="00D82DEB" w:rsidRPr="0021348E" w:rsidRDefault="00D82DEB" w:rsidP="005453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C7596" w:rsidRPr="00545316" w:rsidRDefault="003B5ADF" w:rsidP="005453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1348E">
        <w:rPr>
          <w:rFonts w:ascii="Times New Roman" w:hAnsi="Times New Roman"/>
          <w:color w:val="000000" w:themeColor="text1"/>
        </w:rPr>
        <w:t>В цената се включват всички разходи, свързани с качественото изпълнение на поръчката</w:t>
      </w:r>
      <w:r w:rsidRPr="00545316">
        <w:rPr>
          <w:rFonts w:ascii="Times New Roman" w:hAnsi="Times New Roman"/>
          <w:color w:val="000000" w:themeColor="text1"/>
        </w:rPr>
        <w:t>, в описани</w:t>
      </w:r>
      <w:r w:rsidR="003C6948" w:rsidRPr="00545316">
        <w:rPr>
          <w:rFonts w:ascii="Times New Roman" w:hAnsi="Times New Roman"/>
          <w:color w:val="000000" w:themeColor="text1"/>
        </w:rPr>
        <w:t>те</w:t>
      </w:r>
      <w:r w:rsidR="00F62C08">
        <w:rPr>
          <w:rFonts w:ascii="Times New Roman" w:hAnsi="Times New Roman"/>
          <w:color w:val="000000" w:themeColor="text1"/>
          <w:lang w:val="en-US"/>
        </w:rPr>
        <w:t xml:space="preserve"> </w:t>
      </w:r>
      <w:r w:rsidR="003C6948" w:rsidRPr="00545316">
        <w:rPr>
          <w:rFonts w:ascii="Times New Roman" w:hAnsi="Times New Roman"/>
          <w:color w:val="000000" w:themeColor="text1"/>
        </w:rPr>
        <w:t xml:space="preserve">в техническата спецификация </w:t>
      </w:r>
      <w:r w:rsidRPr="00545316">
        <w:rPr>
          <w:rFonts w:ascii="Times New Roman" w:hAnsi="Times New Roman"/>
          <w:color w:val="000000" w:themeColor="text1"/>
        </w:rPr>
        <w:t>вид и обхв</w:t>
      </w:r>
      <w:r w:rsidR="00AE3D22" w:rsidRPr="00545316">
        <w:rPr>
          <w:rFonts w:ascii="Times New Roman" w:hAnsi="Times New Roman"/>
          <w:color w:val="000000" w:themeColor="text1"/>
        </w:rPr>
        <w:t>ат</w:t>
      </w:r>
      <w:r w:rsidR="001C7596" w:rsidRPr="00545316">
        <w:rPr>
          <w:rFonts w:ascii="Times New Roman" w:hAnsi="Times New Roman"/>
          <w:color w:val="000000" w:themeColor="text1"/>
        </w:rPr>
        <w:t>, включително, но не само всички разходи за материали, изработка, опаковка, доставка, транспортни, товарно-разтоварни дейности и други разходи.</w:t>
      </w:r>
    </w:p>
    <w:p w:rsidR="00D82DEB" w:rsidRPr="00545316" w:rsidRDefault="00D82DEB" w:rsidP="005453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361DA" w:rsidRPr="00545316" w:rsidRDefault="003B5ADF" w:rsidP="005453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45316">
        <w:rPr>
          <w:rFonts w:ascii="Times New Roman" w:hAnsi="Times New Roman"/>
          <w:color w:val="000000" w:themeColor="text1"/>
        </w:rPr>
        <w:t>Участник, предложил цена, по-висока от прогнозната стойност, ще бъде отстранен от участие в процедурата.</w:t>
      </w:r>
    </w:p>
    <w:p w:rsidR="00B361DA" w:rsidRPr="00545316" w:rsidRDefault="00B361DA" w:rsidP="005453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D82DEB" w:rsidRPr="00545316" w:rsidRDefault="00D82DEB" w:rsidP="005453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:rsidR="00786D0A" w:rsidRPr="00545316" w:rsidRDefault="00786D0A" w:rsidP="0054531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t>Място и срок за изпълнение на поръчката</w:t>
      </w:r>
    </w:p>
    <w:p w:rsidR="007B6E86" w:rsidRDefault="007B6E86" w:rsidP="007B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B6E86" w:rsidRPr="007B6E86" w:rsidRDefault="007B6E86" w:rsidP="007B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B6E86">
        <w:rPr>
          <w:rFonts w:ascii="Times New Roman" w:hAnsi="Times New Roman"/>
        </w:rPr>
        <w:t>Мястото за доставка на стоката, предмет на настоящата поръчка, е франко гр. София.</w:t>
      </w:r>
    </w:p>
    <w:p w:rsidR="00B361DA" w:rsidRPr="007B6E86" w:rsidRDefault="00B361DA" w:rsidP="00545316">
      <w:pPr>
        <w:spacing w:after="0" w:line="240" w:lineRule="auto"/>
        <w:rPr>
          <w:rFonts w:ascii="Times New Roman" w:hAnsi="Times New Roman"/>
        </w:rPr>
      </w:pPr>
    </w:p>
    <w:p w:rsidR="007B6E86" w:rsidRPr="007B6E86" w:rsidRDefault="007B6E86" w:rsidP="0054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B6E86">
        <w:rPr>
          <w:rFonts w:ascii="Times New Roman" w:hAnsi="Times New Roman"/>
        </w:rPr>
        <w:t>Изпълнителят ще изпълни доставката на поръчаната от Възложителя стока на два етапа, както следва:</w:t>
      </w:r>
    </w:p>
    <w:p w:rsidR="007B6E86" w:rsidRPr="008C011A" w:rsidRDefault="007B6E86" w:rsidP="00051DD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011A">
        <w:rPr>
          <w:rFonts w:ascii="Times New Roman" w:hAnsi="Times New Roman"/>
        </w:rPr>
        <w:t>първа доставка – в срок от 20 (двадесет) календарни дни</w:t>
      </w:r>
      <w:r w:rsidR="00567CC7" w:rsidRPr="008C011A">
        <w:rPr>
          <w:rFonts w:ascii="Times New Roman" w:hAnsi="Times New Roman"/>
        </w:rPr>
        <w:t xml:space="preserve"> - летни дрехи</w:t>
      </w:r>
      <w:r w:rsidRPr="008C011A">
        <w:rPr>
          <w:rFonts w:ascii="Times New Roman" w:hAnsi="Times New Roman"/>
        </w:rPr>
        <w:t>;</w:t>
      </w:r>
    </w:p>
    <w:p w:rsidR="003F3AC5" w:rsidRPr="008C011A" w:rsidRDefault="00567CC7" w:rsidP="00051DD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011A">
        <w:rPr>
          <w:rFonts w:ascii="Times New Roman" w:hAnsi="Times New Roman"/>
        </w:rPr>
        <w:t xml:space="preserve">втора доставка – в срок от </w:t>
      </w:r>
      <w:r w:rsidR="00FB4C54" w:rsidRPr="00596D5D">
        <w:rPr>
          <w:rFonts w:ascii="Times New Roman" w:hAnsi="Times New Roman"/>
        </w:rPr>
        <w:t>40</w:t>
      </w:r>
      <w:r w:rsidRPr="00596D5D">
        <w:rPr>
          <w:rFonts w:ascii="Times New Roman" w:hAnsi="Times New Roman"/>
        </w:rPr>
        <w:t xml:space="preserve"> </w:t>
      </w:r>
      <w:r w:rsidRPr="008C011A">
        <w:rPr>
          <w:rFonts w:ascii="Times New Roman" w:hAnsi="Times New Roman"/>
        </w:rPr>
        <w:t>(</w:t>
      </w:r>
      <w:r w:rsidR="00FB4C54">
        <w:rPr>
          <w:rFonts w:ascii="Times New Roman" w:hAnsi="Times New Roman"/>
        </w:rPr>
        <w:t>четиридесет</w:t>
      </w:r>
      <w:r w:rsidR="007B6E86" w:rsidRPr="008C011A">
        <w:rPr>
          <w:rFonts w:ascii="Times New Roman" w:hAnsi="Times New Roman"/>
        </w:rPr>
        <w:t>) календарни дни</w:t>
      </w:r>
      <w:r w:rsidRPr="008C011A">
        <w:rPr>
          <w:rFonts w:ascii="Times New Roman" w:hAnsi="Times New Roman"/>
        </w:rPr>
        <w:t xml:space="preserve"> - зимни дрехи</w:t>
      </w:r>
      <w:r w:rsidR="003F3AC5" w:rsidRPr="008C011A">
        <w:rPr>
          <w:rFonts w:ascii="Times New Roman" w:hAnsi="Times New Roman"/>
        </w:rPr>
        <w:t>.</w:t>
      </w:r>
    </w:p>
    <w:p w:rsidR="007B6E86" w:rsidRDefault="007B6E86" w:rsidP="007B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начален момент на изпълнението се счита датата на възлагане</w:t>
      </w:r>
      <w:r w:rsidR="002205B3">
        <w:rPr>
          <w:rFonts w:ascii="Times New Roman" w:hAnsi="Times New Roman"/>
        </w:rPr>
        <w:t xml:space="preserve"> – датата, на която </w:t>
      </w:r>
      <w:r>
        <w:rPr>
          <w:rFonts w:ascii="Times New Roman" w:hAnsi="Times New Roman"/>
        </w:rPr>
        <w:t xml:space="preserve">Изпълнителят </w:t>
      </w:r>
      <w:r w:rsidR="002205B3">
        <w:rPr>
          <w:rFonts w:ascii="Times New Roman" w:hAnsi="Times New Roman"/>
        </w:rPr>
        <w:t xml:space="preserve">е </w:t>
      </w:r>
      <w:r>
        <w:rPr>
          <w:rFonts w:ascii="Times New Roman" w:hAnsi="Times New Roman"/>
        </w:rPr>
        <w:t>получи</w:t>
      </w:r>
      <w:r w:rsidR="002205B3">
        <w:rPr>
          <w:rFonts w:ascii="Times New Roman" w:hAnsi="Times New Roman"/>
        </w:rPr>
        <w:t>л</w:t>
      </w:r>
      <w:r>
        <w:rPr>
          <w:rFonts w:ascii="Times New Roman" w:hAnsi="Times New Roman"/>
        </w:rPr>
        <w:t xml:space="preserve"> писмената заявка на Възложителя за стоките, определени в настоящата поръчка.</w:t>
      </w:r>
    </w:p>
    <w:p w:rsidR="007B6E86" w:rsidRPr="007B6E86" w:rsidRDefault="007B6E86" w:rsidP="007B6E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7B6E86" w:rsidRPr="007B6E86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</w:p>
    <w:p w:rsidR="00A63CB1" w:rsidRPr="00545316" w:rsidRDefault="00A63CB1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17" w:name="_Toc415236841"/>
      <w:r w:rsidRPr="00545316">
        <w:rPr>
          <w:sz w:val="22"/>
          <w:szCs w:val="22"/>
        </w:rPr>
        <w:lastRenderedPageBreak/>
        <w:t>РАЗДЕЛ IV. ТЕХНИЧЕСКА СПЕЦИФИКАЦИЯ</w:t>
      </w:r>
      <w:bookmarkEnd w:id="15"/>
      <w:bookmarkEnd w:id="16"/>
      <w:bookmarkEnd w:id="17"/>
    </w:p>
    <w:p w:rsidR="00C61580" w:rsidRPr="00545316" w:rsidRDefault="00C61580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  <w:bookmarkStart w:id="18" w:name="_Toc201624684"/>
      <w:bookmarkStart w:id="19" w:name="_Toc201652930"/>
      <w:bookmarkStart w:id="20" w:name="_Toc349734264"/>
      <w:bookmarkStart w:id="21" w:name="_Toc414376571"/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9F5D20" w:rsidRDefault="00A63CB1" w:rsidP="00545316">
      <w:pPr>
        <w:spacing w:after="0" w:line="240" w:lineRule="auto"/>
        <w:rPr>
          <w:rFonts w:ascii="Times New Roman" w:hAnsi="Times New Roman"/>
        </w:rPr>
      </w:pPr>
    </w:p>
    <w:p w:rsidR="009F5D20" w:rsidRPr="00484BF4" w:rsidRDefault="009F5D20" w:rsidP="00484BF4">
      <w:pPr>
        <w:spacing w:after="0" w:line="240" w:lineRule="auto"/>
        <w:jc w:val="both"/>
        <w:rPr>
          <w:rFonts w:ascii="Times New Roman" w:hAnsi="Times New Roman"/>
        </w:rPr>
      </w:pPr>
      <w:r w:rsidRPr="00484BF4">
        <w:rPr>
          <w:rFonts w:ascii="Times New Roman" w:hAnsi="Times New Roman"/>
        </w:rPr>
        <w:t>Всички артикули, предмет на тази поръчка, в това число и мострите (образците) следва да отговарят на изисквания</w:t>
      </w:r>
      <w:r w:rsidR="00531C4E" w:rsidRPr="00484BF4">
        <w:rPr>
          <w:rFonts w:ascii="Times New Roman" w:hAnsi="Times New Roman"/>
        </w:rPr>
        <w:t>та</w:t>
      </w:r>
      <w:r w:rsidRPr="00484BF4">
        <w:rPr>
          <w:rFonts w:ascii="Times New Roman" w:hAnsi="Times New Roman"/>
        </w:rPr>
        <w:t>, описани в</w:t>
      </w:r>
      <w:r w:rsidR="00531C4E" w:rsidRPr="00484BF4">
        <w:rPr>
          <w:rFonts w:ascii="Times New Roman" w:hAnsi="Times New Roman"/>
        </w:rPr>
        <w:t xml:space="preserve"> документацията и </w:t>
      </w:r>
      <w:r w:rsidRPr="00484BF4">
        <w:rPr>
          <w:rFonts w:ascii="Times New Roman" w:hAnsi="Times New Roman"/>
        </w:rPr>
        <w:t>Техническата спецификация (Приложение №</w:t>
      </w:r>
      <w:r w:rsidR="00BC5D68">
        <w:rPr>
          <w:rFonts w:ascii="Times New Roman" w:hAnsi="Times New Roman"/>
        </w:rPr>
        <w:t xml:space="preserve"> </w:t>
      </w:r>
      <w:r w:rsidRPr="00484BF4">
        <w:rPr>
          <w:rFonts w:ascii="Times New Roman" w:hAnsi="Times New Roman"/>
        </w:rPr>
        <w:t>1</w:t>
      </w:r>
      <w:r w:rsidR="00CD3842">
        <w:rPr>
          <w:rFonts w:ascii="Times New Roman" w:hAnsi="Times New Roman"/>
        </w:rPr>
        <w:t>2</w:t>
      </w:r>
      <w:r w:rsidRPr="00484BF4">
        <w:rPr>
          <w:rFonts w:ascii="Times New Roman" w:hAnsi="Times New Roman"/>
        </w:rPr>
        <w:t>).</w:t>
      </w:r>
    </w:p>
    <w:p w:rsidR="00531C4E" w:rsidRPr="009F5D20" w:rsidRDefault="00531C4E" w:rsidP="009F5D20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F616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Изискванията към артикулите, в това число образците (мострите) по отношение  на плата, кройките, описанието на моделите и други изисквания на Възложителя са описани в Приложение № 1</w:t>
      </w:r>
      <w:r w:rsidR="00CD3842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:rsidR="00F61636" w:rsidRDefault="00F61636" w:rsidP="00F61636">
      <w:pPr>
        <w:spacing w:after="0" w:line="240" w:lineRule="auto"/>
        <w:jc w:val="both"/>
        <w:rPr>
          <w:rFonts w:ascii="Times New Roman" w:hAnsi="Times New Roman"/>
        </w:rPr>
      </w:pPr>
    </w:p>
    <w:p w:rsidR="009F5D20" w:rsidRDefault="009F5D20" w:rsidP="00531C4E">
      <w:pPr>
        <w:spacing w:after="0" w:line="240" w:lineRule="auto"/>
        <w:jc w:val="both"/>
        <w:rPr>
          <w:rFonts w:ascii="Times New Roman" w:hAnsi="Times New Roman"/>
        </w:rPr>
      </w:pPr>
      <w:r w:rsidRPr="009F5D20">
        <w:rPr>
          <w:rFonts w:ascii="Times New Roman" w:hAnsi="Times New Roman"/>
        </w:rPr>
        <w:t>Всички артикули, в това число и образците (мострите), следва да отговарят на следните технологични характеристики: да нямат остатъчни конци и непочистени нишки от текстил; нерегулирани шевове – хлабавост, стегнатост на бодовия ред; следи от креда, химикал, молив; усукване на подгъви, яки, капаци; разминаване в гъстотата на бода; неизгладени изделия, а участъците като яки, маншети, капаци и др. трябва да са подплатени и да са с трайна форма.</w:t>
      </w:r>
    </w:p>
    <w:p w:rsidR="001B052E" w:rsidRPr="009F5D20" w:rsidRDefault="001B052E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9F5D20" w:rsidRDefault="001B052E" w:rsidP="00531C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Изисквания за д</w:t>
      </w:r>
      <w:r w:rsidR="009F5D20" w:rsidRPr="009F5D20">
        <w:rPr>
          <w:rFonts w:ascii="Times New Roman" w:hAnsi="Times New Roman"/>
        </w:rPr>
        <w:t>опълнителна маркировка на артикули - шуба контрольори и трикотажни ризи /в съответствие с техническата скица/: Машинно избродирано лого /по файл предоста</w:t>
      </w:r>
      <w:r w:rsidR="00E04333">
        <w:rPr>
          <w:rFonts w:ascii="Times New Roman" w:hAnsi="Times New Roman"/>
        </w:rPr>
        <w:t>вен от възложителя/ с размери 8,2 см</w:t>
      </w:r>
      <w:r w:rsidR="009F5D20" w:rsidRPr="009F5D20">
        <w:rPr>
          <w:rFonts w:ascii="Times New Roman" w:hAnsi="Times New Roman"/>
        </w:rPr>
        <w:t xml:space="preserve"> на 5,5 см в син и цикламен цвят по приблизителен пантон: синьо - 18-4051 ТР и циклама – 17-2624 ТР</w:t>
      </w:r>
    </w:p>
    <w:p w:rsidR="00531C4E" w:rsidRPr="009F5D20" w:rsidRDefault="00531C4E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9F5D20" w:rsidRDefault="009F5D20" w:rsidP="00531C4E">
      <w:pPr>
        <w:spacing w:after="0" w:line="240" w:lineRule="auto"/>
        <w:jc w:val="both"/>
        <w:rPr>
          <w:rFonts w:ascii="Times New Roman" w:hAnsi="Times New Roman"/>
        </w:rPr>
      </w:pPr>
      <w:r w:rsidRPr="009F5D20">
        <w:rPr>
          <w:rFonts w:ascii="Times New Roman" w:hAnsi="Times New Roman"/>
        </w:rPr>
        <w:t>Образците (мострите) на артикулите трябва да бъдат изработени в следните размери:</w:t>
      </w:r>
    </w:p>
    <w:p w:rsidR="00531C4E" w:rsidRPr="009F5D20" w:rsidRDefault="00531C4E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9F5D20" w:rsidRPr="009F5D20" w:rsidRDefault="009F5D20" w:rsidP="009F5D2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5D20">
        <w:rPr>
          <w:rFonts w:ascii="Times New Roman" w:hAnsi="Times New Roman"/>
        </w:rPr>
        <w:t>За арт</w:t>
      </w:r>
      <w:r w:rsidR="009420CE">
        <w:rPr>
          <w:rFonts w:ascii="Times New Roman" w:hAnsi="Times New Roman"/>
        </w:rPr>
        <w:t>икул</w:t>
      </w:r>
      <w:r w:rsidRPr="009F5D20">
        <w:rPr>
          <w:rFonts w:ascii="Times New Roman" w:hAnsi="Times New Roman"/>
        </w:rPr>
        <w:t xml:space="preserve"> 1. /Лятно работно облекло</w:t>
      </w:r>
      <w:r w:rsidR="003C1CB2">
        <w:rPr>
          <w:rFonts w:ascii="Times New Roman" w:hAnsi="Times New Roman"/>
        </w:rPr>
        <w:t xml:space="preserve"> -</w:t>
      </w:r>
      <w:r w:rsidR="00DC5148">
        <w:rPr>
          <w:rFonts w:ascii="Times New Roman" w:hAnsi="Times New Roman"/>
        </w:rPr>
        <w:t xml:space="preserve"> </w:t>
      </w:r>
      <w:r w:rsidR="003C1CB2" w:rsidRPr="0021348E">
        <w:rPr>
          <w:rFonts w:ascii="Times New Roman" w:hAnsi="Times New Roman"/>
        </w:rPr>
        <w:t>яке и полугащеризон</w:t>
      </w:r>
      <w:r w:rsidRPr="009F5D20">
        <w:rPr>
          <w:rFonts w:ascii="Times New Roman" w:hAnsi="Times New Roman"/>
        </w:rPr>
        <w:t>/, арт</w:t>
      </w:r>
      <w:r w:rsidR="009420CE">
        <w:rPr>
          <w:rFonts w:ascii="Times New Roman" w:hAnsi="Times New Roman"/>
        </w:rPr>
        <w:t>икул</w:t>
      </w:r>
      <w:r w:rsidRPr="009F5D20">
        <w:rPr>
          <w:rFonts w:ascii="Times New Roman" w:hAnsi="Times New Roman"/>
        </w:rPr>
        <w:t xml:space="preserve"> 2 /Зимно работно облекло</w:t>
      </w:r>
      <w:r w:rsidR="003C1CB2">
        <w:rPr>
          <w:rFonts w:ascii="Times New Roman" w:hAnsi="Times New Roman"/>
        </w:rPr>
        <w:t xml:space="preserve"> -</w:t>
      </w:r>
      <w:r w:rsidR="003C1CB2" w:rsidRPr="0021348E">
        <w:rPr>
          <w:rFonts w:ascii="Times New Roman" w:hAnsi="Times New Roman"/>
        </w:rPr>
        <w:t>яке и полугащеризон</w:t>
      </w:r>
      <w:r w:rsidRPr="009F5D20">
        <w:rPr>
          <w:rFonts w:ascii="Times New Roman" w:hAnsi="Times New Roman"/>
        </w:rPr>
        <w:t>/ и ар</w:t>
      </w:r>
      <w:r w:rsidR="009420CE">
        <w:rPr>
          <w:rFonts w:ascii="Times New Roman" w:hAnsi="Times New Roman"/>
        </w:rPr>
        <w:t>тикул</w:t>
      </w:r>
      <w:r w:rsidRPr="009F5D20">
        <w:rPr>
          <w:rFonts w:ascii="Times New Roman" w:hAnsi="Times New Roman"/>
        </w:rPr>
        <w:t xml:space="preserve"> 3 /</w:t>
      </w:r>
      <w:r w:rsidR="003C1CB2" w:rsidRPr="0021348E">
        <w:rPr>
          <w:rFonts w:ascii="Times New Roman" w:hAnsi="Times New Roman"/>
        </w:rPr>
        <w:t xml:space="preserve">Шуба работна – сервиз и други </w:t>
      </w:r>
      <w:r w:rsidRPr="009F5D20">
        <w:rPr>
          <w:rFonts w:ascii="Times New Roman" w:hAnsi="Times New Roman"/>
        </w:rPr>
        <w:t>/ – 50/176</w:t>
      </w:r>
    </w:p>
    <w:p w:rsidR="009F5D20" w:rsidRPr="009F5D20" w:rsidRDefault="009F5D20" w:rsidP="009F5D2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F5D20">
        <w:rPr>
          <w:rFonts w:ascii="Times New Roman" w:hAnsi="Times New Roman"/>
        </w:rPr>
        <w:t>За арт</w:t>
      </w:r>
      <w:r w:rsidR="009420CE">
        <w:rPr>
          <w:rFonts w:ascii="Times New Roman" w:hAnsi="Times New Roman"/>
        </w:rPr>
        <w:t>икул</w:t>
      </w:r>
      <w:r w:rsidRPr="009F5D20">
        <w:rPr>
          <w:rFonts w:ascii="Times New Roman" w:hAnsi="Times New Roman"/>
        </w:rPr>
        <w:t xml:space="preserve"> 4 /Шуба – водач на автобус/, арт</w:t>
      </w:r>
      <w:r w:rsidR="009420CE">
        <w:rPr>
          <w:rFonts w:ascii="Times New Roman" w:hAnsi="Times New Roman"/>
        </w:rPr>
        <w:t>икул</w:t>
      </w:r>
      <w:r w:rsidRPr="009F5D20">
        <w:rPr>
          <w:rFonts w:ascii="Times New Roman" w:hAnsi="Times New Roman"/>
        </w:rPr>
        <w:t xml:space="preserve"> 5 /Шуба – контрольори/, арт</w:t>
      </w:r>
      <w:r w:rsidR="009420CE">
        <w:rPr>
          <w:rFonts w:ascii="Times New Roman" w:hAnsi="Times New Roman"/>
        </w:rPr>
        <w:t>икул</w:t>
      </w:r>
      <w:r w:rsidRPr="009F5D20">
        <w:rPr>
          <w:rFonts w:ascii="Times New Roman" w:hAnsi="Times New Roman"/>
        </w:rPr>
        <w:t xml:space="preserve"> 6 /Летен комплект облекло/ и арт</w:t>
      </w:r>
      <w:r w:rsidR="009420CE">
        <w:rPr>
          <w:rFonts w:ascii="Times New Roman" w:hAnsi="Times New Roman"/>
        </w:rPr>
        <w:t>икул</w:t>
      </w:r>
      <w:r w:rsidRPr="009F5D20">
        <w:rPr>
          <w:rFonts w:ascii="Times New Roman" w:hAnsi="Times New Roman"/>
        </w:rPr>
        <w:t xml:space="preserve"> 7 /Зимен панталон/ в размер 52/182</w:t>
      </w:r>
    </w:p>
    <w:p w:rsidR="009F5D20" w:rsidRPr="009F5D20" w:rsidRDefault="009F5D20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177998" w:rsidRDefault="00177998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F61636" w:rsidRDefault="00F61636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531C4E" w:rsidRDefault="00531C4E" w:rsidP="00531C4E">
      <w:pPr>
        <w:spacing w:after="0" w:line="240" w:lineRule="auto"/>
        <w:jc w:val="both"/>
        <w:rPr>
          <w:rFonts w:ascii="Times New Roman" w:hAnsi="Times New Roman"/>
        </w:rPr>
      </w:pPr>
    </w:p>
    <w:p w:rsidR="00CF50EF" w:rsidRPr="00545316" w:rsidRDefault="00CF50EF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22" w:name="_Toc415236842"/>
      <w:r w:rsidRPr="00545316">
        <w:rPr>
          <w:sz w:val="22"/>
          <w:szCs w:val="22"/>
        </w:rPr>
        <w:lastRenderedPageBreak/>
        <w:t>РАЗДЕЛ V. условия за участие в процедурата</w:t>
      </w:r>
      <w:bookmarkEnd w:id="22"/>
    </w:p>
    <w:p w:rsidR="003F7BD2" w:rsidRPr="00545316" w:rsidRDefault="003F7BD2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E76219" w:rsidRPr="00545316" w:rsidRDefault="00E76219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B70078" w:rsidRPr="00545316" w:rsidRDefault="00B70078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3F7BD2" w:rsidRPr="00545316" w:rsidRDefault="003F7BD2" w:rsidP="00F6163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bookmarkStart w:id="23" w:name="_Toc237312751"/>
      <w:bookmarkStart w:id="24" w:name="_Toc239445698"/>
      <w:r w:rsidRPr="00545316">
        <w:rPr>
          <w:rFonts w:ascii="Times New Roman" w:hAnsi="Times New Roman"/>
          <w:b/>
          <w:color w:val="000000" w:themeColor="text1"/>
        </w:rPr>
        <w:t>Общи изисквания</w:t>
      </w:r>
      <w:bookmarkEnd w:id="23"/>
      <w:bookmarkEnd w:id="24"/>
    </w:p>
    <w:p w:rsidR="008E0A3B" w:rsidRPr="00545316" w:rsidRDefault="008E0A3B" w:rsidP="0054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E0A3B" w:rsidRPr="00545316" w:rsidRDefault="008E0A3B" w:rsidP="00545316">
      <w:pPr>
        <w:spacing w:after="0" w:line="240" w:lineRule="auto"/>
        <w:ind w:right="79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  <w:color w:val="000000"/>
        </w:rPr>
        <w:t xml:space="preserve">Участник в </w:t>
      </w:r>
      <w:r w:rsidR="009241BB" w:rsidRPr="00545316">
        <w:rPr>
          <w:rFonts w:ascii="Times New Roman" w:hAnsi="Times New Roman"/>
          <w:color w:val="000000"/>
        </w:rPr>
        <w:t>настоящата процедура</w:t>
      </w:r>
      <w:r w:rsidRPr="00545316">
        <w:rPr>
          <w:rFonts w:ascii="Times New Roman" w:hAnsi="Times New Roman"/>
          <w:color w:val="000000"/>
        </w:rPr>
        <w:t xml:space="preserve"> за възлагане на обществената поръчка може да бъде всяко българско или чуждестранно физическо или юридическо лице, както и техни обединения, отговарящи на условията, предвидени в ЗОП и в настоящата документация.</w:t>
      </w:r>
    </w:p>
    <w:p w:rsidR="009241BB" w:rsidRPr="00545316" w:rsidRDefault="009241BB" w:rsidP="00545316">
      <w:pPr>
        <w:spacing w:after="0" w:line="240" w:lineRule="auto"/>
        <w:ind w:right="79"/>
        <w:jc w:val="both"/>
        <w:rPr>
          <w:rFonts w:ascii="Times New Roman" w:hAnsi="Times New Roman"/>
          <w:color w:val="000000"/>
        </w:rPr>
      </w:pPr>
    </w:p>
    <w:p w:rsidR="009241BB" w:rsidRPr="00545316" w:rsidRDefault="009241BB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Всеки участник може да представи само една оферта. Не се допуска лице, което участва в обединение или е дало съгласие и фигурира като подизпълнител в офертата на друг участник, да предоставя самостоятелна оферта.</w:t>
      </w:r>
    </w:p>
    <w:p w:rsidR="009241BB" w:rsidRPr="00545316" w:rsidRDefault="009241BB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9241BB" w:rsidRPr="00545316" w:rsidRDefault="009241BB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 xml:space="preserve">Представянето на оферта за участие в настоящата процедура задължава участника да приеме напълно всички изисквания и условия, посочени </w:t>
      </w:r>
      <w:r w:rsidR="0028491F" w:rsidRPr="00545316">
        <w:rPr>
          <w:rFonts w:ascii="Times New Roman" w:hAnsi="Times New Roman"/>
        </w:rPr>
        <w:t xml:space="preserve">от Възложителя </w:t>
      </w:r>
      <w:r w:rsidRPr="00545316">
        <w:rPr>
          <w:rFonts w:ascii="Times New Roman" w:hAnsi="Times New Roman"/>
        </w:rPr>
        <w:t xml:space="preserve">в документацията за участие, при спазване на </w:t>
      </w:r>
      <w:r w:rsidR="0028491F" w:rsidRPr="00545316">
        <w:rPr>
          <w:rFonts w:ascii="Times New Roman" w:hAnsi="Times New Roman"/>
        </w:rPr>
        <w:t xml:space="preserve">разпоредбите на </w:t>
      </w:r>
      <w:r w:rsidRPr="00545316">
        <w:rPr>
          <w:rFonts w:ascii="Times New Roman" w:hAnsi="Times New Roman"/>
        </w:rPr>
        <w:t xml:space="preserve">ЗОП. Поставянето на различни от тези условия и изисквания от страна на участника не ангажира </w:t>
      </w:r>
      <w:r w:rsidR="0028491F" w:rsidRPr="00545316">
        <w:rPr>
          <w:rFonts w:ascii="Times New Roman" w:hAnsi="Times New Roman"/>
        </w:rPr>
        <w:t xml:space="preserve">Възложителя </w:t>
      </w:r>
      <w:r w:rsidRPr="00545316">
        <w:rPr>
          <w:rFonts w:ascii="Times New Roman" w:hAnsi="Times New Roman"/>
        </w:rPr>
        <w:t>по никакъв начин.</w:t>
      </w:r>
    </w:p>
    <w:p w:rsidR="009241BB" w:rsidRPr="00545316" w:rsidRDefault="009241BB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452149" w:rsidRPr="00545316" w:rsidRDefault="00452149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У</w:t>
      </w:r>
      <w:r w:rsidR="009241BB" w:rsidRPr="00545316">
        <w:rPr>
          <w:rFonts w:ascii="Times New Roman" w:hAnsi="Times New Roman"/>
        </w:rPr>
        <w:t>частник</w:t>
      </w:r>
      <w:r w:rsidRPr="00545316">
        <w:rPr>
          <w:rFonts w:ascii="Times New Roman" w:hAnsi="Times New Roman"/>
        </w:rPr>
        <w:t>, който</w:t>
      </w:r>
      <w:r w:rsidR="009241BB" w:rsidRPr="00545316">
        <w:rPr>
          <w:rFonts w:ascii="Times New Roman" w:hAnsi="Times New Roman"/>
        </w:rPr>
        <w:t xml:space="preserve"> предвижда участието на подизпълнители при изпълнение на поръчката,</w:t>
      </w:r>
      <w:r w:rsidRPr="00545316">
        <w:rPr>
          <w:rFonts w:ascii="Times New Roman" w:hAnsi="Times New Roman"/>
        </w:rPr>
        <w:t xml:space="preserve"> следва да посочи в офертата си:</w:t>
      </w:r>
    </w:p>
    <w:p w:rsidR="00452149" w:rsidRPr="00545316" w:rsidRDefault="00452149" w:rsidP="00051D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предвидените подизпълнители;</w:t>
      </w:r>
    </w:p>
    <w:p w:rsidR="00452149" w:rsidRPr="00545316" w:rsidRDefault="00452149" w:rsidP="00051D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дейностите, включени в предмета н</w:t>
      </w:r>
      <w:r w:rsidR="009241BB" w:rsidRPr="00545316">
        <w:rPr>
          <w:rFonts w:ascii="Times New Roman" w:hAnsi="Times New Roman"/>
        </w:rPr>
        <w:t>а</w:t>
      </w:r>
      <w:r w:rsidRPr="00545316">
        <w:rPr>
          <w:rFonts w:ascii="Times New Roman" w:hAnsi="Times New Roman"/>
        </w:rPr>
        <w:t xml:space="preserve"> поръчката, които подизпълнителите ще изпълняват;</w:t>
      </w:r>
    </w:p>
    <w:p w:rsidR="00452149" w:rsidRPr="00545316" w:rsidRDefault="009241BB" w:rsidP="00051DD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 xml:space="preserve">съответстващите на тези </w:t>
      </w:r>
      <w:r w:rsidR="00452149" w:rsidRPr="00545316">
        <w:rPr>
          <w:rFonts w:ascii="Times New Roman" w:hAnsi="Times New Roman"/>
        </w:rPr>
        <w:t>дейности</w:t>
      </w:r>
      <w:r w:rsidRPr="00545316">
        <w:rPr>
          <w:rFonts w:ascii="Times New Roman" w:hAnsi="Times New Roman"/>
        </w:rPr>
        <w:t xml:space="preserve"> дял</w:t>
      </w:r>
      <w:r w:rsidR="00452149" w:rsidRPr="00545316">
        <w:rPr>
          <w:rFonts w:ascii="Times New Roman" w:hAnsi="Times New Roman"/>
        </w:rPr>
        <w:t>ове(</w:t>
      </w:r>
      <w:r w:rsidRPr="00545316">
        <w:rPr>
          <w:rFonts w:ascii="Times New Roman" w:hAnsi="Times New Roman"/>
        </w:rPr>
        <w:t>в проценти</w:t>
      </w:r>
      <w:r w:rsidR="00452149" w:rsidRPr="00545316">
        <w:rPr>
          <w:rFonts w:ascii="Times New Roman" w:hAnsi="Times New Roman"/>
        </w:rPr>
        <w:t>)</w:t>
      </w:r>
      <w:r w:rsidRPr="00545316">
        <w:rPr>
          <w:rFonts w:ascii="Times New Roman" w:hAnsi="Times New Roman"/>
        </w:rPr>
        <w:t xml:space="preserve"> от обществената пор</w:t>
      </w:r>
      <w:r w:rsidR="00452149" w:rsidRPr="00545316">
        <w:rPr>
          <w:rFonts w:ascii="Times New Roman" w:hAnsi="Times New Roman"/>
        </w:rPr>
        <w:t>ъчка.</w:t>
      </w:r>
    </w:p>
    <w:p w:rsidR="008E0A3B" w:rsidRPr="00545316" w:rsidRDefault="008E0A3B" w:rsidP="0054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241BB" w:rsidRPr="00545316" w:rsidRDefault="009241BB" w:rsidP="0054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E7867" w:rsidRPr="00545316" w:rsidRDefault="009241BB" w:rsidP="00F6163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t>Условия за допустимост</w:t>
      </w:r>
    </w:p>
    <w:p w:rsidR="005E7867" w:rsidRPr="00545316" w:rsidRDefault="005E7867" w:rsidP="0054531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9241BB" w:rsidRPr="00545316" w:rsidRDefault="009241BB" w:rsidP="00F6163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</w:rPr>
        <w:t xml:space="preserve">В съответствие с разпоредбите на чл. </w:t>
      </w:r>
      <w:r w:rsidR="00AA1C25" w:rsidRPr="00545316">
        <w:rPr>
          <w:rFonts w:ascii="Times New Roman" w:hAnsi="Times New Roman"/>
        </w:rPr>
        <w:t xml:space="preserve">47, ал. 1 и ал. 5 от ЗОП, Възложителят отстранява от участие в настоящата процедура участник, за когото </w:t>
      </w:r>
      <w:r w:rsidR="00B615D1" w:rsidRPr="00545316">
        <w:rPr>
          <w:rFonts w:ascii="Times New Roman" w:hAnsi="Times New Roman"/>
        </w:rPr>
        <w:t>е</w:t>
      </w:r>
      <w:r w:rsidR="00AA1C25" w:rsidRPr="00545316">
        <w:rPr>
          <w:rFonts w:ascii="Times New Roman" w:hAnsi="Times New Roman"/>
        </w:rPr>
        <w:t xml:space="preserve"> налице </w:t>
      </w:r>
      <w:r w:rsidR="00B615D1" w:rsidRPr="00545316">
        <w:rPr>
          <w:rFonts w:ascii="Times New Roman" w:hAnsi="Times New Roman"/>
        </w:rPr>
        <w:t xml:space="preserve">някое от </w:t>
      </w:r>
      <w:r w:rsidR="00AA1C25" w:rsidRPr="00545316">
        <w:rPr>
          <w:rFonts w:ascii="Times New Roman" w:hAnsi="Times New Roman"/>
        </w:rPr>
        <w:t>следните обстоятелства:</w:t>
      </w:r>
    </w:p>
    <w:p w:rsidR="00AA1C25" w:rsidRPr="00545316" w:rsidRDefault="00AA1C25" w:rsidP="00051DD4">
      <w:pPr>
        <w:pStyle w:val="ListParagraph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е осъден с влязла в сила присъда, освен ако е реабилитиран, за:</w:t>
      </w:r>
    </w:p>
    <w:p w:rsidR="00AA1C25" w:rsidRPr="00545316" w:rsidRDefault="00AA1C25" w:rsidP="00051DD4">
      <w:pPr>
        <w:pStyle w:val="ListParagraph"/>
        <w:numPr>
          <w:ilvl w:val="0"/>
          <w:numId w:val="7"/>
        </w:numPr>
        <w:spacing w:after="0" w:line="240" w:lineRule="auto"/>
        <w:ind w:left="1985" w:hanging="28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престъпление против финансовата, данъчната или осигурителната система, включително изпиране на пари, по чл. 253 – 260 от Наказателния кодекс;</w:t>
      </w:r>
    </w:p>
    <w:p w:rsidR="00AA1C25" w:rsidRPr="00545316" w:rsidRDefault="00AA1C25" w:rsidP="00051DD4">
      <w:pPr>
        <w:pStyle w:val="ListParagraph"/>
        <w:numPr>
          <w:ilvl w:val="0"/>
          <w:numId w:val="7"/>
        </w:numPr>
        <w:spacing w:after="0" w:line="240" w:lineRule="auto"/>
        <w:ind w:left="1985" w:hanging="28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подкуп по чл. 301 – 307 от Наказателния кодекс;</w:t>
      </w:r>
    </w:p>
    <w:p w:rsidR="00AA1C25" w:rsidRPr="00545316" w:rsidRDefault="00AA1C25" w:rsidP="00051DD4">
      <w:pPr>
        <w:pStyle w:val="ListParagraph"/>
        <w:numPr>
          <w:ilvl w:val="0"/>
          <w:numId w:val="7"/>
        </w:numPr>
        <w:spacing w:after="0" w:line="240" w:lineRule="auto"/>
        <w:ind w:left="1985" w:hanging="28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участие в организирана престъпна група по чл. 321 и 321а от Наказателния кодекс;</w:t>
      </w:r>
    </w:p>
    <w:p w:rsidR="00AA1C25" w:rsidRPr="00545316" w:rsidRDefault="00AA1C25" w:rsidP="00051DD4">
      <w:pPr>
        <w:pStyle w:val="ListParagraph"/>
        <w:numPr>
          <w:ilvl w:val="0"/>
          <w:numId w:val="7"/>
        </w:numPr>
        <w:spacing w:after="0" w:line="240" w:lineRule="auto"/>
        <w:ind w:left="1985" w:hanging="28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престъпление против собствеността по чл. 194 – 217</w:t>
      </w:r>
      <w:r w:rsidR="00B615D1" w:rsidRPr="00545316">
        <w:rPr>
          <w:rFonts w:ascii="Times New Roman" w:hAnsi="Times New Roman"/>
        </w:rPr>
        <w:t xml:space="preserve"> от </w:t>
      </w:r>
      <w:r w:rsidRPr="00545316">
        <w:rPr>
          <w:rFonts w:ascii="Times New Roman" w:hAnsi="Times New Roman"/>
        </w:rPr>
        <w:t>Наказателния кодекс;</w:t>
      </w:r>
    </w:p>
    <w:p w:rsidR="00AA1C25" w:rsidRPr="00545316" w:rsidRDefault="00AA1C25" w:rsidP="00051DD4">
      <w:pPr>
        <w:pStyle w:val="ListParagraph"/>
        <w:numPr>
          <w:ilvl w:val="0"/>
          <w:numId w:val="7"/>
        </w:numPr>
        <w:spacing w:after="0" w:line="240" w:lineRule="auto"/>
        <w:ind w:left="1985" w:hanging="28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престъпление против стопанството по чл. 219 – 252 от Наказателния кодекс;</w:t>
      </w:r>
    </w:p>
    <w:p w:rsidR="00AA1C25" w:rsidRPr="00545316" w:rsidRDefault="00AA1C25" w:rsidP="00051DD4">
      <w:pPr>
        <w:pStyle w:val="ListParagraph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е обявен в несъстоятелност;</w:t>
      </w:r>
    </w:p>
    <w:p w:rsidR="00AA1C25" w:rsidRPr="00545316" w:rsidRDefault="00AA1C25" w:rsidP="00051DD4">
      <w:pPr>
        <w:pStyle w:val="ListParagraph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е в производство по ликвидация или се намира в подобна процедура съгласно националните закони и подзаконови актове;</w:t>
      </w:r>
    </w:p>
    <w:p w:rsidR="00AA1C25" w:rsidRPr="00545316" w:rsidRDefault="00AA1C25" w:rsidP="00051DD4">
      <w:pPr>
        <w:pStyle w:val="ListParagraph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има задължения по смисъла на чл. 162, ал. 2, т. 1</w:t>
      </w:r>
      <w:r w:rsidR="00B615D1" w:rsidRPr="00545316">
        <w:rPr>
          <w:rFonts w:ascii="Times New Roman" w:hAnsi="Times New Roman"/>
        </w:rPr>
        <w:t xml:space="preserve"> от </w:t>
      </w:r>
      <w:r w:rsidRPr="00545316">
        <w:rPr>
          <w:rFonts w:ascii="Times New Roman" w:hAnsi="Times New Roman"/>
        </w:rPr>
        <w:t>Данъчно-осигурителния процесуален кодекс към държавата и</w:t>
      </w:r>
      <w:r w:rsidR="00B615D1" w:rsidRPr="00545316">
        <w:rPr>
          <w:rFonts w:ascii="Times New Roman" w:hAnsi="Times New Roman"/>
        </w:rPr>
        <w:t>/или</w:t>
      </w:r>
      <w:r w:rsidRPr="00545316">
        <w:rPr>
          <w:rFonts w:ascii="Times New Roman" w:hAnsi="Times New Roman"/>
        </w:rPr>
        <w:t xml:space="preserve">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AA1C25" w:rsidRPr="00545316" w:rsidRDefault="00AA1C25" w:rsidP="00051DD4">
      <w:pPr>
        <w:pStyle w:val="ListParagraph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е свързано лице (по смисъла на § 1, т. 23а от ДР на ЗОП) с Възложителя или със служители на ръководна длъжност в неговата организация</w:t>
      </w:r>
    </w:p>
    <w:p w:rsidR="00AA1C25" w:rsidRPr="00545316" w:rsidRDefault="00AA1C25" w:rsidP="00051DD4">
      <w:pPr>
        <w:pStyle w:val="ListParagraph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който е сключил договор с лице по чл. 21 или 22 от Закона за предотвратяване и установяване на конфликт на интереси.</w:t>
      </w:r>
    </w:p>
    <w:p w:rsidR="009241BB" w:rsidRPr="00545316" w:rsidRDefault="009241BB" w:rsidP="0054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ab/>
      </w:r>
    </w:p>
    <w:p w:rsidR="009241BB" w:rsidRPr="00545316" w:rsidRDefault="009241BB" w:rsidP="00F6163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lastRenderedPageBreak/>
        <w:t>Не може да участва в настоящата процедура и ще бъде отстранен участник, за който са налице следните обстоятелства по чл. 47, ал. 2</w:t>
      </w:r>
      <w:r w:rsidR="00211C89" w:rsidRPr="00545316">
        <w:rPr>
          <w:rFonts w:ascii="Times New Roman" w:hAnsi="Times New Roman"/>
        </w:rPr>
        <w:t xml:space="preserve">, т. </w:t>
      </w:r>
      <w:r w:rsidR="00150E06">
        <w:rPr>
          <w:rFonts w:ascii="Times New Roman" w:hAnsi="Times New Roman"/>
          <w:lang w:val="en-US"/>
        </w:rPr>
        <w:t xml:space="preserve">1 </w:t>
      </w:r>
      <w:r w:rsidR="00150E06">
        <w:rPr>
          <w:rFonts w:ascii="Times New Roman" w:hAnsi="Times New Roman"/>
        </w:rPr>
        <w:t xml:space="preserve">и </w:t>
      </w:r>
      <w:r w:rsidR="00ED3E3A">
        <w:rPr>
          <w:rFonts w:ascii="Times New Roman" w:hAnsi="Times New Roman"/>
        </w:rPr>
        <w:t xml:space="preserve">т. </w:t>
      </w:r>
      <w:r w:rsidR="00150E06">
        <w:rPr>
          <w:rFonts w:ascii="Times New Roman" w:hAnsi="Times New Roman"/>
        </w:rPr>
        <w:t>5</w:t>
      </w:r>
      <w:r w:rsidRPr="00545316">
        <w:rPr>
          <w:rFonts w:ascii="Times New Roman" w:hAnsi="Times New Roman"/>
        </w:rPr>
        <w:t xml:space="preserve"> от ЗОП, а именно:</w:t>
      </w:r>
    </w:p>
    <w:p w:rsidR="00211C89" w:rsidRPr="00545316" w:rsidRDefault="00211C89" w:rsidP="00051DD4">
      <w:pPr>
        <w:pStyle w:val="ListParagraph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който е в открито производство по несъстоятелност, или е сключил извънсъдебно споразумение с кредиторите си по смисъла на чл. 740 от Търговския закон, а в случай че участникът е чуждестранно лице – 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211C89" w:rsidRPr="00545316" w:rsidRDefault="00211C89" w:rsidP="00051DD4">
      <w:pPr>
        <w:pStyle w:val="ListParagraph"/>
        <w:numPr>
          <w:ilvl w:val="0"/>
          <w:numId w:val="8"/>
        </w:numPr>
        <w:spacing w:after="0" w:line="240" w:lineRule="auto"/>
        <w:ind w:left="1701" w:hanging="283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който е осъден с влязла в сила присъда за престъпление по чл. 313 от Наказателния кодекс във връзка с провеждане на процедури за възлагане на обществени поръчки;</w:t>
      </w:r>
    </w:p>
    <w:p w:rsidR="00AC6CE6" w:rsidRPr="00545316" w:rsidRDefault="00AC6CE6" w:rsidP="00545316">
      <w:pPr>
        <w:shd w:val="clear" w:color="auto" w:fill="FEFEFE"/>
        <w:spacing w:after="0" w:line="240" w:lineRule="auto"/>
        <w:jc w:val="both"/>
        <w:rPr>
          <w:rFonts w:ascii="Times New Roman" w:hAnsi="Times New Roman"/>
        </w:rPr>
      </w:pPr>
    </w:p>
    <w:p w:rsidR="0028491F" w:rsidRPr="00545316" w:rsidRDefault="0028491F" w:rsidP="00545316">
      <w:pPr>
        <w:shd w:val="clear" w:color="auto" w:fill="FEFEFE"/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  <w:i/>
        </w:rPr>
        <w:t>Забележка:</w:t>
      </w:r>
      <w:r w:rsidR="00E50533" w:rsidRPr="00545316">
        <w:rPr>
          <w:rFonts w:ascii="Times New Roman" w:hAnsi="Times New Roman"/>
        </w:rPr>
        <w:t>Участник, който е ч</w:t>
      </w:r>
      <w:r w:rsidR="00F46B90" w:rsidRPr="00545316">
        <w:rPr>
          <w:rFonts w:ascii="Times New Roman" w:hAnsi="Times New Roman"/>
        </w:rPr>
        <w:t xml:space="preserve">уждестранно физическо или юридическо лице, за което в държавата, в която е установено, е налице някое от обстоятелствата по </w:t>
      </w:r>
      <w:r w:rsidR="00E50533" w:rsidRPr="0019652D">
        <w:rPr>
          <w:rFonts w:ascii="Times New Roman" w:eastAsia="Times New Roman" w:hAnsi="Times New Roman"/>
          <w:color w:val="000000"/>
          <w:lang w:eastAsia="bg-BG"/>
        </w:rPr>
        <w:t xml:space="preserve">т. </w:t>
      </w:r>
      <w:r w:rsidR="00BC5D68">
        <w:rPr>
          <w:rFonts w:ascii="Times New Roman" w:eastAsia="Times New Roman" w:hAnsi="Times New Roman"/>
          <w:color w:val="000000"/>
          <w:lang w:eastAsia="bg-BG"/>
        </w:rPr>
        <w:t>2</w:t>
      </w:r>
      <w:r w:rsidR="00E50533" w:rsidRPr="0019652D">
        <w:rPr>
          <w:rFonts w:ascii="Times New Roman" w:eastAsia="Times New Roman" w:hAnsi="Times New Roman"/>
          <w:color w:val="000000"/>
          <w:lang w:eastAsia="bg-BG"/>
        </w:rPr>
        <w:t xml:space="preserve">.1 (под номера от 1 до 4, вкл.) и в т. </w:t>
      </w:r>
      <w:r w:rsidR="00BC5D68">
        <w:rPr>
          <w:rFonts w:ascii="Times New Roman" w:eastAsia="Times New Roman" w:hAnsi="Times New Roman"/>
          <w:color w:val="000000"/>
          <w:lang w:eastAsia="bg-BG"/>
        </w:rPr>
        <w:t>2</w:t>
      </w:r>
      <w:r w:rsidR="00E50533" w:rsidRPr="0019652D">
        <w:rPr>
          <w:rFonts w:ascii="Times New Roman" w:eastAsia="Times New Roman" w:hAnsi="Times New Roman"/>
          <w:color w:val="000000"/>
          <w:lang w:eastAsia="bg-BG"/>
        </w:rPr>
        <w:t>.2</w:t>
      </w:r>
      <w:r w:rsidR="006D32D6" w:rsidRPr="00545316">
        <w:rPr>
          <w:rFonts w:ascii="Times New Roman" w:eastAsia="Times New Roman" w:hAnsi="Times New Roman"/>
          <w:color w:val="000000"/>
          <w:lang w:eastAsia="bg-BG"/>
        </w:rPr>
        <w:t>,</w:t>
      </w:r>
      <w:r w:rsidR="00E50533" w:rsidRPr="00545316">
        <w:rPr>
          <w:rFonts w:ascii="Times New Roman" w:eastAsia="Times New Roman" w:hAnsi="Times New Roman"/>
          <w:color w:val="000000"/>
          <w:lang w:eastAsia="bg-BG"/>
        </w:rPr>
        <w:t xml:space="preserve"> също бива отстранен от процедурата</w:t>
      </w:r>
      <w:r w:rsidR="00E50533" w:rsidRPr="00545316">
        <w:rPr>
          <w:rFonts w:ascii="Times New Roman" w:hAnsi="Times New Roman"/>
        </w:rPr>
        <w:t>.</w:t>
      </w:r>
    </w:p>
    <w:p w:rsidR="00E50533" w:rsidRPr="00545316" w:rsidRDefault="00E50533" w:rsidP="00545316">
      <w:pPr>
        <w:shd w:val="clear" w:color="auto" w:fill="FEFEFE"/>
        <w:spacing w:after="0" w:line="240" w:lineRule="auto"/>
        <w:jc w:val="both"/>
        <w:rPr>
          <w:rFonts w:ascii="Times New Roman" w:hAnsi="Times New Roman"/>
        </w:rPr>
      </w:pPr>
    </w:p>
    <w:p w:rsidR="00AC6CE6" w:rsidRPr="00545316" w:rsidRDefault="000B5221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У</w:t>
      </w:r>
      <w:r w:rsidR="00AC6CE6" w:rsidRPr="00545316">
        <w:rPr>
          <w:rFonts w:ascii="Times New Roman" w:eastAsia="Times New Roman" w:hAnsi="Times New Roman"/>
          <w:color w:val="000000"/>
          <w:lang w:eastAsia="bg-BG"/>
        </w:rPr>
        <w:t xml:space="preserve">частникът </w:t>
      </w:r>
      <w:r w:rsidR="00AC6CE6" w:rsidRPr="0019652D">
        <w:rPr>
          <w:rFonts w:ascii="Times New Roman" w:eastAsia="Times New Roman" w:hAnsi="Times New Roman"/>
          <w:color w:val="000000"/>
          <w:lang w:eastAsia="bg-BG"/>
        </w:rPr>
        <w:t xml:space="preserve">удостоверява липсата на обстоятелствата по </w:t>
      </w:r>
      <w:r w:rsidR="00E97975" w:rsidRPr="0019652D">
        <w:rPr>
          <w:rFonts w:ascii="Times New Roman" w:eastAsia="Times New Roman" w:hAnsi="Times New Roman"/>
          <w:color w:val="000000"/>
          <w:lang w:eastAsia="bg-BG"/>
        </w:rPr>
        <w:t xml:space="preserve">т. </w:t>
      </w:r>
      <w:r w:rsidR="00BC5D68">
        <w:rPr>
          <w:rFonts w:ascii="Times New Roman" w:eastAsia="Times New Roman" w:hAnsi="Times New Roman"/>
          <w:color w:val="000000"/>
          <w:lang w:eastAsia="bg-BG"/>
        </w:rPr>
        <w:t>2</w:t>
      </w:r>
      <w:r w:rsidR="00E97975" w:rsidRPr="0019652D">
        <w:rPr>
          <w:rFonts w:ascii="Times New Roman" w:eastAsia="Times New Roman" w:hAnsi="Times New Roman"/>
          <w:color w:val="000000"/>
          <w:lang w:eastAsia="bg-BG"/>
        </w:rPr>
        <w:t xml:space="preserve">.1 и т. </w:t>
      </w:r>
      <w:r w:rsidR="00BC5D68">
        <w:rPr>
          <w:rFonts w:ascii="Times New Roman" w:eastAsia="Times New Roman" w:hAnsi="Times New Roman"/>
          <w:color w:val="000000"/>
          <w:lang w:eastAsia="bg-BG"/>
        </w:rPr>
        <w:t>2</w:t>
      </w:r>
      <w:r w:rsidR="00E97975" w:rsidRPr="0019652D">
        <w:rPr>
          <w:rFonts w:ascii="Times New Roman" w:eastAsia="Times New Roman" w:hAnsi="Times New Roman"/>
          <w:color w:val="000000"/>
          <w:lang w:eastAsia="bg-BG"/>
        </w:rPr>
        <w:t>.2</w:t>
      </w:r>
      <w:r w:rsidR="00AC6CE6" w:rsidRPr="0019652D">
        <w:rPr>
          <w:rFonts w:ascii="Times New Roman" w:eastAsia="Times New Roman" w:hAnsi="Times New Roman"/>
          <w:color w:val="000000"/>
          <w:lang w:eastAsia="bg-BG"/>
        </w:rPr>
        <w:t xml:space="preserve"> с една декларация</w:t>
      </w:r>
      <w:r w:rsidR="006D349F" w:rsidRPr="00545316">
        <w:rPr>
          <w:rFonts w:ascii="Times New Roman" w:eastAsia="Times New Roman" w:hAnsi="Times New Roman"/>
          <w:color w:val="000000"/>
          <w:lang w:eastAsia="bg-BG"/>
        </w:rPr>
        <w:t xml:space="preserve"> (по образец – Приложение № </w:t>
      </w:r>
      <w:r w:rsidR="00A05AD4">
        <w:rPr>
          <w:rFonts w:ascii="Times New Roman" w:eastAsia="Times New Roman" w:hAnsi="Times New Roman"/>
          <w:color w:val="000000"/>
          <w:lang w:eastAsia="bg-BG"/>
        </w:rPr>
        <w:t>2.1</w:t>
      </w:r>
      <w:r w:rsidR="00A05AD4" w:rsidRPr="00545316">
        <w:rPr>
          <w:rFonts w:ascii="Times New Roman" w:eastAsia="Times New Roman" w:hAnsi="Times New Roman"/>
          <w:color w:val="000000"/>
          <w:lang w:eastAsia="bg-BG"/>
        </w:rPr>
        <w:t xml:space="preserve">), </w:t>
      </w:r>
      <w:r w:rsidR="00AC6CE6" w:rsidRPr="00545316">
        <w:rPr>
          <w:rFonts w:ascii="Times New Roman" w:eastAsia="Times New Roman" w:hAnsi="Times New Roman"/>
          <w:color w:val="000000"/>
          <w:lang w:eastAsia="bg-BG"/>
        </w:rPr>
        <w:t>подписана от лицата, които</w:t>
      </w:r>
      <w:r w:rsidR="00E97975" w:rsidRPr="00545316">
        <w:rPr>
          <w:rFonts w:ascii="Times New Roman" w:eastAsia="Times New Roman" w:hAnsi="Times New Roman"/>
          <w:color w:val="000000"/>
          <w:lang w:eastAsia="bg-BG"/>
        </w:rPr>
        <w:t xml:space="preserve"> го</w:t>
      </w:r>
      <w:r w:rsidR="00AC6CE6" w:rsidRPr="00545316">
        <w:rPr>
          <w:rFonts w:ascii="Times New Roman" w:eastAsia="Times New Roman" w:hAnsi="Times New Roman"/>
          <w:color w:val="000000"/>
          <w:lang w:eastAsia="bg-BG"/>
        </w:rPr>
        <w:t xml:space="preserve"> представляват. </w:t>
      </w:r>
      <w:r w:rsidR="00763249" w:rsidRPr="00545316">
        <w:rPr>
          <w:rFonts w:ascii="Times New Roman" w:eastAsia="Times New Roman" w:hAnsi="Times New Roman"/>
          <w:color w:val="000000"/>
          <w:lang w:eastAsia="bg-BG"/>
        </w:rPr>
        <w:t xml:space="preserve">Подизпълнителите декларират липсата на обстоятелствата </w:t>
      </w:r>
      <w:r w:rsidR="00763249" w:rsidRPr="0019652D">
        <w:rPr>
          <w:rFonts w:ascii="Times New Roman" w:eastAsia="Times New Roman" w:hAnsi="Times New Roman"/>
          <w:color w:val="000000"/>
          <w:lang w:eastAsia="bg-BG"/>
        </w:rPr>
        <w:t xml:space="preserve">само по т. </w:t>
      </w:r>
      <w:r w:rsidR="00BC5D68">
        <w:rPr>
          <w:rFonts w:ascii="Times New Roman" w:eastAsia="Times New Roman" w:hAnsi="Times New Roman"/>
          <w:color w:val="000000"/>
          <w:lang w:eastAsia="bg-BG"/>
        </w:rPr>
        <w:t>2</w:t>
      </w:r>
      <w:r w:rsidR="00763249" w:rsidRPr="0019652D">
        <w:rPr>
          <w:rFonts w:ascii="Times New Roman" w:eastAsia="Times New Roman" w:hAnsi="Times New Roman"/>
          <w:color w:val="000000"/>
          <w:lang w:eastAsia="bg-BG"/>
        </w:rPr>
        <w:t>.1.</w:t>
      </w:r>
      <w:r w:rsidR="00831DBD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AC6CE6" w:rsidRPr="00545316">
        <w:rPr>
          <w:rFonts w:ascii="Times New Roman" w:eastAsia="Times New Roman" w:hAnsi="Times New Roman"/>
          <w:color w:val="000000"/>
          <w:lang w:eastAsia="bg-BG"/>
        </w:rPr>
        <w:t xml:space="preserve">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участникът е установен, е длъжен </w:t>
      </w:r>
      <w:r w:rsidR="00E97975" w:rsidRPr="00545316">
        <w:rPr>
          <w:rFonts w:ascii="Times New Roman" w:eastAsia="Times New Roman" w:hAnsi="Times New Roman"/>
          <w:color w:val="000000"/>
          <w:lang w:eastAsia="bg-BG"/>
        </w:rPr>
        <w:t xml:space="preserve">служебно </w:t>
      </w:r>
      <w:r w:rsidR="00AC6CE6" w:rsidRPr="00545316">
        <w:rPr>
          <w:rFonts w:ascii="Times New Roman" w:eastAsia="Times New Roman" w:hAnsi="Times New Roman"/>
          <w:color w:val="000000"/>
          <w:lang w:eastAsia="bg-BG"/>
        </w:rPr>
        <w:t xml:space="preserve">да предоставя информация за тези обстоятелства на </w:t>
      </w:r>
      <w:r w:rsidR="00E97975" w:rsidRPr="00545316">
        <w:rPr>
          <w:rFonts w:ascii="Times New Roman" w:eastAsia="Times New Roman" w:hAnsi="Times New Roman"/>
          <w:color w:val="000000"/>
          <w:lang w:eastAsia="bg-BG"/>
        </w:rPr>
        <w:t>В</w:t>
      </w:r>
      <w:r w:rsidR="00AC6CE6" w:rsidRPr="00545316">
        <w:rPr>
          <w:rFonts w:ascii="Times New Roman" w:eastAsia="Times New Roman" w:hAnsi="Times New Roman"/>
          <w:color w:val="000000"/>
          <w:lang w:eastAsia="bg-BG"/>
        </w:rPr>
        <w:t>ъзложителя.</w:t>
      </w:r>
    </w:p>
    <w:p w:rsidR="004D3FD0" w:rsidRPr="00545316" w:rsidRDefault="004D3FD0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4D3FD0" w:rsidRPr="00545316" w:rsidRDefault="004D3FD0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Когато участник в процедурата е обединение, което не е юридическо лице, всички посочени по-</w:t>
      </w:r>
      <w:r w:rsidRPr="0019652D">
        <w:rPr>
          <w:rFonts w:ascii="Times New Roman" w:eastAsia="Times New Roman" w:hAnsi="Times New Roman"/>
          <w:color w:val="000000"/>
          <w:lang w:eastAsia="bg-BG"/>
        </w:rPr>
        <w:t xml:space="preserve">горе в т. </w:t>
      </w:r>
      <w:r w:rsidR="008976F6">
        <w:rPr>
          <w:rFonts w:ascii="Times New Roman" w:eastAsia="Times New Roman" w:hAnsi="Times New Roman"/>
          <w:color w:val="000000"/>
          <w:lang w:eastAsia="bg-BG"/>
        </w:rPr>
        <w:t>2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 обстоятелства се отнасят до всеки от участниците в обединението и подлежат на деклариране.</w:t>
      </w:r>
    </w:p>
    <w:p w:rsidR="00AC6CE6" w:rsidRPr="00545316" w:rsidRDefault="00AC6CE6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B95AE9" w:rsidRPr="00545316" w:rsidRDefault="00B95AE9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Участниците са длъжни в процеса на провеждане на процедурата да уведомяват Възложителя за всички настъпили промени в </w:t>
      </w:r>
      <w:r w:rsidR="00495C5C" w:rsidRPr="00545316">
        <w:rPr>
          <w:rFonts w:ascii="Times New Roman" w:eastAsia="Times New Roman" w:hAnsi="Times New Roman"/>
          <w:color w:val="000000"/>
          <w:lang w:eastAsia="bg-BG"/>
        </w:rPr>
        <w:t>декларираните от тях обстоятелствата,</w:t>
      </w:r>
      <w:r w:rsidR="001B7E4A">
        <w:rPr>
          <w:rFonts w:ascii="Times New Roman" w:eastAsia="Times New Roman" w:hAnsi="Times New Roman"/>
          <w:color w:val="000000"/>
          <w:lang w:eastAsia="bg-BG"/>
        </w:rPr>
        <w:t xml:space="preserve"> в срок от 7 (седем) дни от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 настъпването им.</w:t>
      </w:r>
    </w:p>
    <w:p w:rsidR="00150EAA" w:rsidRPr="00545316" w:rsidRDefault="00150EAA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AC6CE6" w:rsidRPr="00545316" w:rsidRDefault="00AC6CE6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При подписване на договора за обществена поръчка участникът, определен за изпълнител, е длъжен да представи документи от съответните компетентни органи за удостоверяване липсата на обстоятелствата</w:t>
      </w:r>
      <w:r w:rsidR="005C0BD5" w:rsidRPr="00545316">
        <w:rPr>
          <w:rFonts w:ascii="Times New Roman" w:eastAsia="Times New Roman" w:hAnsi="Times New Roman"/>
          <w:color w:val="000000"/>
          <w:lang w:eastAsia="bg-BG"/>
        </w:rPr>
        <w:t xml:space="preserve">, </w:t>
      </w:r>
      <w:r w:rsidR="005C0BD5" w:rsidRPr="0019652D">
        <w:rPr>
          <w:rFonts w:ascii="Times New Roman" w:eastAsia="Times New Roman" w:hAnsi="Times New Roman"/>
          <w:color w:val="000000"/>
          <w:lang w:eastAsia="bg-BG"/>
        </w:rPr>
        <w:t>посочени в</w:t>
      </w:r>
      <w:r w:rsidR="00DC5148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1649AA" w:rsidRPr="0019652D">
        <w:rPr>
          <w:rFonts w:ascii="Times New Roman" w:eastAsia="Times New Roman" w:hAnsi="Times New Roman"/>
          <w:color w:val="000000"/>
          <w:lang w:eastAsia="bg-BG"/>
        </w:rPr>
        <w:t xml:space="preserve">т. </w:t>
      </w:r>
      <w:r w:rsidR="00A1339C">
        <w:rPr>
          <w:rFonts w:ascii="Times New Roman" w:eastAsia="Times New Roman" w:hAnsi="Times New Roman"/>
          <w:color w:val="000000"/>
          <w:lang w:eastAsia="bg-BG"/>
        </w:rPr>
        <w:t>2</w:t>
      </w:r>
      <w:r w:rsidR="001649AA" w:rsidRPr="0019652D">
        <w:rPr>
          <w:rFonts w:ascii="Times New Roman" w:eastAsia="Times New Roman" w:hAnsi="Times New Roman"/>
          <w:color w:val="000000"/>
          <w:lang w:eastAsia="bg-BG"/>
        </w:rPr>
        <w:t>.1</w:t>
      </w:r>
      <w:r w:rsidR="005C0BD5" w:rsidRPr="0019652D">
        <w:rPr>
          <w:rFonts w:ascii="Times New Roman" w:eastAsia="Times New Roman" w:hAnsi="Times New Roman"/>
          <w:color w:val="000000"/>
          <w:lang w:eastAsia="bg-BG"/>
        </w:rPr>
        <w:t xml:space="preserve"> (под номера от 1 до 4, вкл.)</w:t>
      </w:r>
      <w:r w:rsidR="001649AA" w:rsidRPr="0019652D">
        <w:rPr>
          <w:rFonts w:ascii="Times New Roman" w:eastAsia="Times New Roman" w:hAnsi="Times New Roman"/>
          <w:color w:val="000000"/>
          <w:lang w:eastAsia="bg-BG"/>
        </w:rPr>
        <w:t xml:space="preserve"> и </w:t>
      </w:r>
      <w:r w:rsidR="00B86B31" w:rsidRPr="0019652D">
        <w:rPr>
          <w:rFonts w:ascii="Times New Roman" w:eastAsia="Times New Roman" w:hAnsi="Times New Roman"/>
          <w:color w:val="000000"/>
          <w:lang w:eastAsia="bg-BG"/>
        </w:rPr>
        <w:t xml:space="preserve">в </w:t>
      </w:r>
      <w:r w:rsidR="001649AA" w:rsidRPr="0019652D">
        <w:rPr>
          <w:rFonts w:ascii="Times New Roman" w:eastAsia="Times New Roman" w:hAnsi="Times New Roman"/>
          <w:color w:val="000000"/>
          <w:lang w:eastAsia="bg-BG"/>
        </w:rPr>
        <w:t xml:space="preserve">т. </w:t>
      </w:r>
      <w:r w:rsidR="00A1339C">
        <w:rPr>
          <w:rFonts w:ascii="Times New Roman" w:eastAsia="Times New Roman" w:hAnsi="Times New Roman"/>
          <w:color w:val="000000"/>
          <w:lang w:eastAsia="bg-BG"/>
        </w:rPr>
        <w:t>2</w:t>
      </w:r>
      <w:r w:rsidR="001649AA" w:rsidRPr="0019652D">
        <w:rPr>
          <w:rFonts w:ascii="Times New Roman" w:eastAsia="Times New Roman" w:hAnsi="Times New Roman"/>
          <w:color w:val="000000"/>
          <w:lang w:eastAsia="bg-BG"/>
        </w:rPr>
        <w:t>.2</w:t>
      </w:r>
      <w:r w:rsidRPr="0019652D">
        <w:rPr>
          <w:rFonts w:ascii="Times New Roman" w:eastAsia="Times New Roman" w:hAnsi="Times New Roman"/>
          <w:color w:val="000000"/>
          <w:lang w:eastAsia="bg-BG"/>
        </w:rPr>
        <w:t>, освен когато законодателс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твото на държавата, в която е установен, предвижда включването на някое от тези обстоятелства в публичен безплатен регистър или предоставянето им безплатно на </w:t>
      </w:r>
      <w:r w:rsidR="00763249" w:rsidRPr="00545316">
        <w:rPr>
          <w:rFonts w:ascii="Times New Roman" w:eastAsia="Times New Roman" w:hAnsi="Times New Roman"/>
          <w:color w:val="000000"/>
          <w:lang w:eastAsia="bg-BG"/>
        </w:rPr>
        <w:t>В</w:t>
      </w:r>
      <w:r w:rsidRPr="00545316">
        <w:rPr>
          <w:rFonts w:ascii="Times New Roman" w:eastAsia="Times New Roman" w:hAnsi="Times New Roman"/>
          <w:color w:val="000000"/>
          <w:lang w:eastAsia="bg-BG"/>
        </w:rPr>
        <w:t>ъзложителя.</w:t>
      </w:r>
    </w:p>
    <w:p w:rsidR="00AC6CE6" w:rsidRPr="00545316" w:rsidRDefault="00AC6CE6" w:rsidP="0054531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</w:rPr>
      </w:pPr>
    </w:p>
    <w:p w:rsidR="005D3945" w:rsidRPr="00545316" w:rsidRDefault="005D394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FA2EED" w:rsidRPr="00545316" w:rsidRDefault="003F7BD2" w:rsidP="00F6163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t>Минимални изисквания за фин</w:t>
      </w:r>
      <w:r w:rsidR="00B95AE9" w:rsidRPr="00545316">
        <w:rPr>
          <w:rFonts w:ascii="Times New Roman" w:hAnsi="Times New Roman"/>
          <w:b/>
          <w:color w:val="000000" w:themeColor="text1"/>
        </w:rPr>
        <w:t>ансово и икономическо състояние</w:t>
      </w:r>
      <w:bookmarkStart w:id="25" w:name="_Toc408586967"/>
    </w:p>
    <w:p w:rsidR="00FA2EED" w:rsidRPr="00545316" w:rsidRDefault="00FA2EED" w:rsidP="0054531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5D3945" w:rsidRPr="00545316" w:rsidRDefault="005D3945" w:rsidP="00F6163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color w:val="000000"/>
        </w:rPr>
        <w:t>Участникът в процедурата трябва да отговаря на следните изисквания за</w:t>
      </w:r>
      <w:r w:rsidRPr="00545316">
        <w:rPr>
          <w:rFonts w:ascii="Times New Roman" w:eastAsia="Times New Roman" w:hAnsi="Times New Roman"/>
          <w:bCs/>
        </w:rPr>
        <w:t xml:space="preserve"> икономическо и финансово състояние:</w:t>
      </w:r>
      <w:bookmarkEnd w:id="25"/>
    </w:p>
    <w:p w:rsidR="005D3945" w:rsidRDefault="005D3945" w:rsidP="00051DD4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1276" w:hanging="425"/>
        <w:contextualSpacing w:val="0"/>
        <w:jc w:val="both"/>
        <w:textAlignment w:val="center"/>
        <w:rPr>
          <w:rFonts w:ascii="Times New Roman" w:hAnsi="Times New Roman"/>
          <w:iCs/>
          <w:color w:val="000000"/>
        </w:rPr>
      </w:pPr>
      <w:r w:rsidRPr="00545316">
        <w:rPr>
          <w:rFonts w:ascii="Times New Roman" w:hAnsi="Times New Roman"/>
          <w:iCs/>
          <w:color w:val="000000"/>
        </w:rPr>
        <w:t xml:space="preserve">Да разполага с финансов ресурс в размер не по-малък </w:t>
      </w:r>
      <w:r w:rsidRPr="005D14B5">
        <w:rPr>
          <w:rFonts w:ascii="Times New Roman" w:hAnsi="Times New Roman"/>
          <w:iCs/>
          <w:color w:val="000000"/>
        </w:rPr>
        <w:t xml:space="preserve">от </w:t>
      </w:r>
      <w:r w:rsidR="003B20A3" w:rsidRPr="005D14B5">
        <w:rPr>
          <w:rFonts w:ascii="Times New Roman" w:hAnsi="Times New Roman"/>
          <w:iCs/>
          <w:color w:val="000000"/>
        </w:rPr>
        <w:t>240</w:t>
      </w:r>
      <w:r w:rsidR="00DB69CC">
        <w:rPr>
          <w:rFonts w:ascii="Times New Roman" w:hAnsi="Times New Roman"/>
          <w:iCs/>
          <w:color w:val="000000"/>
        </w:rPr>
        <w:t> </w:t>
      </w:r>
      <w:r w:rsidR="003B20A3" w:rsidRPr="005D14B5">
        <w:rPr>
          <w:rFonts w:ascii="Times New Roman" w:hAnsi="Times New Roman"/>
          <w:iCs/>
          <w:color w:val="000000"/>
        </w:rPr>
        <w:t>000</w:t>
      </w:r>
      <w:r w:rsidR="00DB69CC">
        <w:rPr>
          <w:rFonts w:ascii="Times New Roman" w:hAnsi="Times New Roman"/>
          <w:iCs/>
          <w:color w:val="000000"/>
        </w:rPr>
        <w:t xml:space="preserve"> </w:t>
      </w:r>
      <w:r w:rsidR="003B20A3" w:rsidRPr="005D14B5">
        <w:rPr>
          <w:rFonts w:ascii="Times New Roman" w:hAnsi="Times New Roman"/>
          <w:iCs/>
          <w:color w:val="000000"/>
        </w:rPr>
        <w:t xml:space="preserve">(двеста и четиридесет хиляди) </w:t>
      </w:r>
      <w:r w:rsidR="00A213DE" w:rsidRPr="005D14B5">
        <w:rPr>
          <w:rFonts w:ascii="Times New Roman" w:hAnsi="Times New Roman"/>
          <w:iCs/>
          <w:color w:val="000000"/>
        </w:rPr>
        <w:t>лв.</w:t>
      </w:r>
      <w:r w:rsidRPr="005D14B5">
        <w:rPr>
          <w:rFonts w:ascii="Times New Roman" w:hAnsi="Times New Roman"/>
          <w:iCs/>
          <w:color w:val="000000"/>
        </w:rPr>
        <w:t xml:space="preserve"> под формата на пари в брой</w:t>
      </w:r>
      <w:r w:rsidR="006B31F5">
        <w:rPr>
          <w:rFonts w:ascii="Times New Roman" w:hAnsi="Times New Roman"/>
          <w:iCs/>
          <w:color w:val="000000"/>
        </w:rPr>
        <w:t>, свободни ликвидни средства</w:t>
      </w:r>
      <w:r w:rsidRPr="005D14B5">
        <w:rPr>
          <w:rFonts w:ascii="Times New Roman" w:hAnsi="Times New Roman"/>
          <w:iCs/>
          <w:color w:val="000000"/>
        </w:rPr>
        <w:t xml:space="preserve"> или га</w:t>
      </w:r>
      <w:r w:rsidRPr="00545316">
        <w:rPr>
          <w:rFonts w:ascii="Times New Roman" w:hAnsi="Times New Roman"/>
          <w:iCs/>
          <w:color w:val="000000"/>
        </w:rPr>
        <w:t>рантирана неотменима кредитна линия, отпусната от банка, или под друга приемлива форма, която да гарантира наличието на финансови средства в посочения размер</w:t>
      </w:r>
      <w:r w:rsidR="004B7D1A">
        <w:rPr>
          <w:rFonts w:ascii="Times New Roman" w:eastAsia="Times New Roman" w:hAnsi="Times New Roman"/>
          <w:color w:val="000000"/>
          <w:lang w:eastAsia="bg-BG"/>
        </w:rPr>
        <w:t>.</w:t>
      </w:r>
    </w:p>
    <w:p w:rsidR="003E754E" w:rsidRPr="003E754E" w:rsidRDefault="003E754E" w:rsidP="003E754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C65440" w:rsidRDefault="00C65440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  <w:color w:val="000000"/>
        </w:rPr>
        <w:t xml:space="preserve">Настоящото изискване има за цел удостоверяване от страна на участника, че разполага с достатъчен финансов ресурс за осигуряването на материали, консумативи, </w:t>
      </w:r>
      <w:r w:rsidR="00846443" w:rsidRPr="00545316">
        <w:rPr>
          <w:rFonts w:ascii="Times New Roman" w:hAnsi="Times New Roman"/>
          <w:color w:val="000000"/>
        </w:rPr>
        <w:t xml:space="preserve">транспорт, </w:t>
      </w:r>
      <w:r w:rsidRPr="00545316">
        <w:rPr>
          <w:rFonts w:ascii="Times New Roman" w:hAnsi="Times New Roman"/>
          <w:color w:val="000000"/>
        </w:rPr>
        <w:t>средства за работна заплата и граждански договори, свързаните с тях данъци и осигуровки, и всички други средства, необходими за изпълнение на предмета на поръчката.</w:t>
      </w:r>
    </w:p>
    <w:p w:rsidR="00835565" w:rsidRPr="00545316" w:rsidRDefault="00835565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213DE" w:rsidRPr="00545316" w:rsidRDefault="00A213DE" w:rsidP="00545316">
      <w:pPr>
        <w:shd w:val="clear" w:color="auto" w:fill="FEFEFE"/>
        <w:spacing w:after="0" w:line="240" w:lineRule="auto"/>
        <w:jc w:val="both"/>
        <w:textAlignment w:val="center"/>
        <w:rPr>
          <w:rFonts w:ascii="Times New Roman" w:hAnsi="Times New Roman"/>
          <w:iCs/>
          <w:color w:val="000000"/>
        </w:rPr>
      </w:pPr>
    </w:p>
    <w:p w:rsidR="005D3945" w:rsidRPr="00545316" w:rsidRDefault="005D3945" w:rsidP="00F6163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  <w:color w:val="000000"/>
        </w:rPr>
        <w:t xml:space="preserve">Наличието на финансов ресурс се доказва чрез </w:t>
      </w:r>
      <w:r w:rsidR="00C65440" w:rsidRPr="00545316">
        <w:rPr>
          <w:rFonts w:ascii="Times New Roman" w:hAnsi="Times New Roman"/>
          <w:color w:val="000000"/>
        </w:rPr>
        <w:t xml:space="preserve">поне </w:t>
      </w:r>
      <w:r w:rsidRPr="00545316">
        <w:rPr>
          <w:rFonts w:ascii="Times New Roman" w:hAnsi="Times New Roman"/>
          <w:color w:val="000000"/>
        </w:rPr>
        <w:t>един от следните документи:</w:t>
      </w:r>
    </w:p>
    <w:p w:rsidR="005D3945" w:rsidRPr="00545316" w:rsidRDefault="005D3945" w:rsidP="00051DD4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iCs/>
          <w:color w:val="000000"/>
        </w:rPr>
      </w:pPr>
      <w:r w:rsidRPr="00545316">
        <w:rPr>
          <w:rFonts w:ascii="Times New Roman" w:hAnsi="Times New Roman"/>
          <w:iCs/>
          <w:color w:val="000000"/>
        </w:rPr>
        <w:lastRenderedPageBreak/>
        <w:t>Удостоверение от банка,</w:t>
      </w:r>
      <w:r w:rsidR="00455B87" w:rsidRPr="00545316">
        <w:rPr>
          <w:rFonts w:ascii="Times New Roman" w:hAnsi="Times New Roman"/>
          <w:iCs/>
          <w:color w:val="000000"/>
        </w:rPr>
        <w:t xml:space="preserve"> и/или</w:t>
      </w:r>
    </w:p>
    <w:p w:rsidR="005D3945" w:rsidRPr="00545316" w:rsidRDefault="005D3945" w:rsidP="00051DD4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iCs/>
          <w:color w:val="000000"/>
        </w:rPr>
      </w:pPr>
      <w:r w:rsidRPr="00545316">
        <w:rPr>
          <w:rFonts w:ascii="Times New Roman" w:hAnsi="Times New Roman"/>
          <w:iCs/>
          <w:color w:val="000000"/>
        </w:rPr>
        <w:t xml:space="preserve">Годишния финансов отчет или някоя от съставните му части, когато публикуването им се изисква от законодателството на държавата, в която кандидатът или участникът е установен. Годишен финансов отчет не се изисква, ако </w:t>
      </w:r>
      <w:r w:rsidR="00C65440" w:rsidRPr="00545316">
        <w:rPr>
          <w:rFonts w:ascii="Times New Roman" w:hAnsi="Times New Roman"/>
          <w:iCs/>
          <w:color w:val="000000"/>
        </w:rPr>
        <w:t xml:space="preserve">същият </w:t>
      </w:r>
      <w:r w:rsidRPr="00545316">
        <w:rPr>
          <w:rFonts w:ascii="Times New Roman" w:hAnsi="Times New Roman"/>
          <w:iCs/>
          <w:color w:val="000000"/>
        </w:rPr>
        <w:t>е публикуван в публичен регистър в Република България и участникът посочи информация за ор</w:t>
      </w:r>
      <w:r w:rsidR="00C65440" w:rsidRPr="00545316">
        <w:rPr>
          <w:rFonts w:ascii="Times New Roman" w:hAnsi="Times New Roman"/>
          <w:iCs/>
          <w:color w:val="000000"/>
        </w:rPr>
        <w:t>гана, който поддържа регистъра.</w:t>
      </w:r>
    </w:p>
    <w:p w:rsidR="005D3945" w:rsidRPr="00545316" w:rsidRDefault="005D3945" w:rsidP="00545316">
      <w:pPr>
        <w:pStyle w:val="ListParagraph"/>
        <w:spacing w:after="0" w:line="240" w:lineRule="auto"/>
        <w:ind w:left="792"/>
        <w:jc w:val="both"/>
        <w:rPr>
          <w:rFonts w:ascii="Times New Roman" w:hAnsi="Times New Roman"/>
          <w:color w:val="000000"/>
        </w:rPr>
      </w:pPr>
    </w:p>
    <w:p w:rsidR="00137BE9" w:rsidRPr="00545316" w:rsidRDefault="005D3945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  <w:color w:val="000000"/>
        </w:rPr>
        <w:t xml:space="preserve">Когато по обективни причини кандидатът или участникът не може да представи исканите от </w:t>
      </w:r>
      <w:r w:rsidR="00C65440" w:rsidRPr="00545316">
        <w:rPr>
          <w:rFonts w:ascii="Times New Roman" w:hAnsi="Times New Roman"/>
          <w:color w:val="000000"/>
        </w:rPr>
        <w:t>В</w:t>
      </w:r>
      <w:r w:rsidRPr="00545316">
        <w:rPr>
          <w:rFonts w:ascii="Times New Roman" w:hAnsi="Times New Roman"/>
          <w:color w:val="000000"/>
        </w:rPr>
        <w:t>ъзложителя документи</w:t>
      </w:r>
      <w:r w:rsidR="00A57CA5" w:rsidRPr="00545316">
        <w:rPr>
          <w:rFonts w:ascii="Times New Roman" w:hAnsi="Times New Roman"/>
          <w:color w:val="000000"/>
        </w:rPr>
        <w:t xml:space="preserve">, изброени в </w:t>
      </w:r>
      <w:r w:rsidR="008405D3" w:rsidRPr="00545316">
        <w:rPr>
          <w:rFonts w:ascii="Times New Roman" w:hAnsi="Times New Roman"/>
          <w:color w:val="000000"/>
        </w:rPr>
        <w:t>тази точка</w:t>
      </w:r>
      <w:r w:rsidRPr="00545316">
        <w:rPr>
          <w:rFonts w:ascii="Times New Roman" w:hAnsi="Times New Roman"/>
          <w:color w:val="000000"/>
        </w:rPr>
        <w:t xml:space="preserve">, той може да докаже икономическото и финансовото си състояние с всеки друг документ, </w:t>
      </w:r>
      <w:r w:rsidRPr="00B17F1F">
        <w:rPr>
          <w:rFonts w:ascii="Times New Roman" w:hAnsi="Times New Roman"/>
          <w:color w:val="000000"/>
        </w:rPr>
        <w:t xml:space="preserve">който </w:t>
      </w:r>
      <w:r w:rsidR="00A57CA5" w:rsidRPr="00B17F1F">
        <w:rPr>
          <w:rFonts w:ascii="Times New Roman" w:hAnsi="Times New Roman"/>
          <w:color w:val="000000"/>
        </w:rPr>
        <w:t>В</w:t>
      </w:r>
      <w:r w:rsidR="00C542FF" w:rsidRPr="00B17F1F">
        <w:rPr>
          <w:rFonts w:ascii="Times New Roman" w:hAnsi="Times New Roman"/>
          <w:color w:val="000000"/>
        </w:rPr>
        <w:t>ъзложителят приеме за подходящ</w:t>
      </w:r>
      <w:r w:rsidR="008A4371" w:rsidRPr="00B17F1F">
        <w:rPr>
          <w:rFonts w:ascii="Times New Roman" w:hAnsi="Times New Roman"/>
          <w:color w:val="000000"/>
        </w:rPr>
        <w:t>.</w:t>
      </w:r>
    </w:p>
    <w:p w:rsidR="00137BE9" w:rsidRPr="00545316" w:rsidRDefault="00137BE9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5D3945" w:rsidRPr="00545316" w:rsidRDefault="00137BE9" w:rsidP="0054531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  <w:color w:val="000000"/>
        </w:rPr>
        <w:t xml:space="preserve">В случай че </w:t>
      </w:r>
      <w:r w:rsidR="005D3945" w:rsidRPr="00545316">
        <w:rPr>
          <w:rFonts w:ascii="Times New Roman" w:hAnsi="Times New Roman"/>
          <w:color w:val="000000"/>
        </w:rPr>
        <w:t>участник</w:t>
      </w:r>
      <w:r w:rsidRPr="00545316">
        <w:rPr>
          <w:rFonts w:ascii="Times New Roman" w:hAnsi="Times New Roman"/>
          <w:color w:val="000000"/>
        </w:rPr>
        <w:t>ът</w:t>
      </w:r>
      <w:r w:rsidR="005D3945" w:rsidRPr="00545316">
        <w:rPr>
          <w:rFonts w:ascii="Times New Roman" w:hAnsi="Times New Roman"/>
          <w:color w:val="000000"/>
        </w:rPr>
        <w:t xml:space="preserve"> е чуждестранно лице, </w:t>
      </w:r>
      <w:r w:rsidRPr="00545316">
        <w:rPr>
          <w:rFonts w:ascii="Times New Roman" w:hAnsi="Times New Roman"/>
          <w:color w:val="000000"/>
        </w:rPr>
        <w:t xml:space="preserve">той </w:t>
      </w:r>
      <w:r w:rsidR="005D3945" w:rsidRPr="00545316">
        <w:rPr>
          <w:rFonts w:ascii="Times New Roman" w:hAnsi="Times New Roman"/>
          <w:color w:val="000000"/>
        </w:rPr>
        <w:t xml:space="preserve">представя еквивалентен документ, издаден съгласно законодателството на </w:t>
      </w:r>
      <w:r w:rsidRPr="00545316">
        <w:rPr>
          <w:rFonts w:ascii="Times New Roman" w:hAnsi="Times New Roman"/>
          <w:color w:val="000000"/>
        </w:rPr>
        <w:t>държавата,</w:t>
      </w:r>
      <w:r w:rsidR="00A45BD8" w:rsidRPr="00545316">
        <w:rPr>
          <w:rFonts w:ascii="Times New Roman" w:hAnsi="Times New Roman"/>
          <w:color w:val="000000"/>
        </w:rPr>
        <w:t xml:space="preserve"> в която е установен и/или </w:t>
      </w:r>
      <w:r w:rsidR="005D3945" w:rsidRPr="00545316">
        <w:rPr>
          <w:rFonts w:ascii="Times New Roman" w:hAnsi="Times New Roman"/>
          <w:color w:val="000000"/>
        </w:rPr>
        <w:t>извършва дейността си.</w:t>
      </w:r>
    </w:p>
    <w:p w:rsidR="005D3945" w:rsidRPr="00545316" w:rsidRDefault="005D3945" w:rsidP="005453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26425" w:rsidRPr="00545316" w:rsidRDefault="0022642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FA2EED" w:rsidRPr="00545316" w:rsidRDefault="00635B8E" w:rsidP="00F6163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t>Изисквания към техническите възможности и квалификация:</w:t>
      </w:r>
    </w:p>
    <w:p w:rsidR="00FA2EED" w:rsidRPr="00545316" w:rsidRDefault="00FA2EED" w:rsidP="0054531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B04BD6" w:rsidRPr="00B17F1F" w:rsidRDefault="00643996" w:rsidP="003B20A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545316">
        <w:rPr>
          <w:rFonts w:ascii="Times New Roman" w:hAnsi="Times New Roman"/>
          <w:color w:val="000000" w:themeColor="text1"/>
        </w:rPr>
        <w:t xml:space="preserve">В процедурата могат да участват лица, които общо за последните 3 (три) години, считано до датата на подаване на офертите в настоящата процедура, са изпълнили минимум 3 (три) </w:t>
      </w:r>
      <w:r w:rsidR="00ED3E3A" w:rsidRPr="00ED3E3A">
        <w:rPr>
          <w:rFonts w:ascii="Times New Roman" w:hAnsi="Times New Roman"/>
        </w:rPr>
        <w:t>доставки</w:t>
      </w:r>
      <w:r w:rsidR="00B17F1F">
        <w:rPr>
          <w:rFonts w:ascii="Times New Roman" w:hAnsi="Times New Roman"/>
          <w:color w:val="000000" w:themeColor="text1"/>
        </w:rPr>
        <w:t xml:space="preserve">, които са </w:t>
      </w:r>
      <w:r w:rsidRPr="00545316">
        <w:rPr>
          <w:rFonts w:ascii="Times New Roman" w:hAnsi="Times New Roman"/>
          <w:color w:val="000000" w:themeColor="text1"/>
        </w:rPr>
        <w:t>еднакви или сходни с предмета</w:t>
      </w:r>
      <w:r w:rsidR="000E5F5A" w:rsidRPr="00545316">
        <w:rPr>
          <w:rFonts w:ascii="Times New Roman" w:hAnsi="Times New Roman"/>
          <w:color w:val="000000" w:themeColor="text1"/>
        </w:rPr>
        <w:t xml:space="preserve"> на поръчката</w:t>
      </w:r>
      <w:r w:rsidR="003B20A3" w:rsidRPr="003B20A3">
        <w:rPr>
          <w:rFonts w:ascii="Times New Roman" w:hAnsi="Times New Roman"/>
          <w:color w:val="000000" w:themeColor="text1"/>
        </w:rPr>
        <w:t>, всяка с обем минимум 2</w:t>
      </w:r>
      <w:r w:rsidR="003B20A3">
        <w:rPr>
          <w:rFonts w:ascii="Times New Roman" w:hAnsi="Times New Roman"/>
          <w:color w:val="000000" w:themeColor="text1"/>
        </w:rPr>
        <w:t>4</w:t>
      </w:r>
      <w:r w:rsidR="003B20A3" w:rsidRPr="003B20A3">
        <w:rPr>
          <w:rFonts w:ascii="Times New Roman" w:hAnsi="Times New Roman"/>
          <w:color w:val="000000" w:themeColor="text1"/>
        </w:rPr>
        <w:t xml:space="preserve">00 </w:t>
      </w:r>
      <w:r w:rsidR="00746142" w:rsidRPr="00051DD4">
        <w:rPr>
          <w:rFonts w:ascii="Times New Roman" w:hAnsi="Times New Roman"/>
        </w:rPr>
        <w:t>бройки</w:t>
      </w:r>
      <w:r w:rsidR="00746142" w:rsidRPr="00F127CB">
        <w:rPr>
          <w:rFonts w:ascii="Times New Roman" w:hAnsi="Times New Roman"/>
        </w:rPr>
        <w:t>.</w:t>
      </w:r>
      <w:r w:rsidR="00B17F1F">
        <w:rPr>
          <w:rFonts w:ascii="Times New Roman" w:hAnsi="Times New Roman"/>
        </w:rPr>
        <w:t xml:space="preserve"> </w:t>
      </w:r>
      <w:r w:rsidR="00B04BD6" w:rsidRPr="00B17F1F">
        <w:rPr>
          <w:rFonts w:ascii="Times New Roman" w:hAnsi="Times New Roman"/>
          <w:color w:val="000000" w:themeColor="text1"/>
        </w:rPr>
        <w:t xml:space="preserve">Под „сходни с предмета на поръчката” следва да се разбират дейности по изработване и доставка на униформено </w:t>
      </w:r>
      <w:r w:rsidR="008A68F4" w:rsidRPr="00B17F1F">
        <w:rPr>
          <w:rFonts w:ascii="Times New Roman" w:hAnsi="Times New Roman"/>
          <w:color w:val="000000" w:themeColor="text1"/>
        </w:rPr>
        <w:t xml:space="preserve">и/или </w:t>
      </w:r>
      <w:r w:rsidR="00F117EB" w:rsidRPr="00B17F1F">
        <w:rPr>
          <w:rFonts w:ascii="Times New Roman" w:hAnsi="Times New Roman"/>
          <w:color w:val="000000" w:themeColor="text1"/>
        </w:rPr>
        <w:t xml:space="preserve">работно </w:t>
      </w:r>
      <w:r w:rsidR="00B04BD6" w:rsidRPr="00B17F1F">
        <w:rPr>
          <w:rFonts w:ascii="Times New Roman" w:hAnsi="Times New Roman"/>
          <w:color w:val="000000" w:themeColor="text1"/>
        </w:rPr>
        <w:t>облекло.</w:t>
      </w:r>
      <w:r w:rsidR="008A68F4" w:rsidRPr="00B17F1F">
        <w:rPr>
          <w:rFonts w:ascii="Times New Roman" w:hAnsi="Times New Roman"/>
          <w:color w:val="000000" w:themeColor="text1"/>
        </w:rPr>
        <w:t xml:space="preserve"> </w:t>
      </w:r>
    </w:p>
    <w:p w:rsidR="00B04BD6" w:rsidRDefault="00B04BD6" w:rsidP="00545316">
      <w:pPr>
        <w:pStyle w:val="ListParagraph"/>
        <w:spacing w:after="0" w:line="240" w:lineRule="auto"/>
        <w:ind w:left="792"/>
        <w:jc w:val="both"/>
        <w:rPr>
          <w:rFonts w:ascii="Times New Roman" w:hAnsi="Times New Roman"/>
          <w:color w:val="000000"/>
        </w:rPr>
      </w:pPr>
    </w:p>
    <w:p w:rsidR="009B111E" w:rsidRPr="00545316" w:rsidRDefault="009B111E" w:rsidP="00545316">
      <w:pPr>
        <w:pStyle w:val="firstline"/>
        <w:spacing w:before="0" w:beforeAutospacing="0" w:after="0" w:afterAutospacing="0"/>
        <w:jc w:val="both"/>
        <w:rPr>
          <w:sz w:val="22"/>
          <w:szCs w:val="22"/>
        </w:rPr>
      </w:pPr>
      <w:r w:rsidRPr="00545316">
        <w:rPr>
          <w:sz w:val="22"/>
          <w:szCs w:val="22"/>
        </w:rPr>
        <w:t xml:space="preserve">Участникът представя списък на </w:t>
      </w:r>
      <w:r w:rsidR="00ED3E3A" w:rsidRPr="00ED3E3A">
        <w:rPr>
          <w:sz w:val="22"/>
          <w:szCs w:val="22"/>
        </w:rPr>
        <w:t>дейности /доставки/</w:t>
      </w:r>
      <w:r w:rsidR="00B17F1F">
        <w:rPr>
          <w:sz w:val="22"/>
          <w:szCs w:val="22"/>
        </w:rPr>
        <w:t xml:space="preserve"> </w:t>
      </w:r>
      <w:r w:rsidRPr="00545316">
        <w:rPr>
          <w:sz w:val="22"/>
          <w:szCs w:val="22"/>
        </w:rPr>
        <w:t xml:space="preserve">(по образец – </w:t>
      </w:r>
      <w:r w:rsidRPr="00545316">
        <w:rPr>
          <w:rStyle w:val="a"/>
          <w:sz w:val="22"/>
          <w:szCs w:val="22"/>
        </w:rPr>
        <w:t xml:space="preserve">Приложение № </w:t>
      </w:r>
      <w:r w:rsidR="00A05AD4">
        <w:rPr>
          <w:sz w:val="22"/>
          <w:szCs w:val="22"/>
        </w:rPr>
        <w:t>5</w:t>
      </w:r>
      <w:r w:rsidRPr="00545316">
        <w:rPr>
          <w:sz w:val="22"/>
          <w:szCs w:val="22"/>
        </w:rPr>
        <w:t xml:space="preserve">), в който посочва </w:t>
      </w:r>
      <w:r w:rsidR="005F3B13" w:rsidRPr="00545316">
        <w:rPr>
          <w:sz w:val="22"/>
          <w:szCs w:val="22"/>
        </w:rPr>
        <w:t>стойността, периода на изпълнение, и получателите за всяка от дейности</w:t>
      </w:r>
      <w:r w:rsidR="000E5F5A" w:rsidRPr="00545316">
        <w:rPr>
          <w:sz w:val="22"/>
          <w:szCs w:val="22"/>
        </w:rPr>
        <w:t>те</w:t>
      </w:r>
      <w:r w:rsidR="005F3B13" w:rsidRPr="00545316">
        <w:rPr>
          <w:sz w:val="22"/>
          <w:szCs w:val="22"/>
        </w:rPr>
        <w:t>.</w:t>
      </w:r>
    </w:p>
    <w:p w:rsidR="009B111E" w:rsidRPr="00545316" w:rsidRDefault="009B111E" w:rsidP="00545316">
      <w:pPr>
        <w:pStyle w:val="firstline"/>
        <w:spacing w:before="0" w:beforeAutospacing="0" w:after="0" w:afterAutospacing="0"/>
        <w:jc w:val="both"/>
        <w:rPr>
          <w:sz w:val="22"/>
          <w:szCs w:val="22"/>
        </w:rPr>
      </w:pPr>
    </w:p>
    <w:p w:rsidR="005F3B13" w:rsidRPr="006E5B1E" w:rsidRDefault="00643996" w:rsidP="00545316">
      <w:pPr>
        <w:tabs>
          <w:tab w:val="left" w:pos="374"/>
        </w:tabs>
        <w:spacing w:after="0" w:line="240" w:lineRule="auto"/>
        <w:jc w:val="both"/>
        <w:rPr>
          <w:rFonts w:ascii="Times New Roman" w:hAnsi="Times New Roman"/>
          <w:color w:val="000000"/>
          <w:lang w:val="en-US" w:eastAsia="bg-BG"/>
        </w:rPr>
      </w:pPr>
      <w:r w:rsidRPr="00545316">
        <w:rPr>
          <w:rStyle w:val="a"/>
          <w:sz w:val="22"/>
        </w:rPr>
        <w:t xml:space="preserve">За доказване на горното изискване </w:t>
      </w:r>
      <w:r w:rsidR="005F3B13" w:rsidRPr="00545316">
        <w:rPr>
          <w:rStyle w:val="a"/>
          <w:sz w:val="22"/>
        </w:rPr>
        <w:t xml:space="preserve">участникът прилага доказателства </w:t>
      </w:r>
      <w:r w:rsidRPr="00545316">
        <w:rPr>
          <w:rStyle w:val="a"/>
          <w:sz w:val="22"/>
        </w:rPr>
        <w:t xml:space="preserve">за </w:t>
      </w:r>
      <w:r w:rsidRPr="008A4371">
        <w:rPr>
          <w:rStyle w:val="a"/>
          <w:sz w:val="22"/>
          <w:u w:val="single"/>
        </w:rPr>
        <w:t xml:space="preserve">извършените </w:t>
      </w:r>
      <w:r w:rsidR="005F3B13" w:rsidRPr="008A4371">
        <w:rPr>
          <w:rStyle w:val="a"/>
          <w:sz w:val="22"/>
          <w:u w:val="single"/>
        </w:rPr>
        <w:t>дейности</w:t>
      </w:r>
      <w:r w:rsidR="008B2526">
        <w:rPr>
          <w:rStyle w:val="a"/>
          <w:sz w:val="22"/>
          <w:lang w:val="en-US"/>
        </w:rPr>
        <w:t xml:space="preserve"> </w:t>
      </w:r>
      <w:r w:rsidR="00ED3E3A">
        <w:rPr>
          <w:rStyle w:val="a"/>
          <w:sz w:val="22"/>
        </w:rPr>
        <w:t xml:space="preserve">/доставки/ </w:t>
      </w:r>
      <w:r w:rsidR="005F3B13" w:rsidRPr="00545316">
        <w:rPr>
          <w:rFonts w:ascii="Times New Roman" w:eastAsia="Times New Roman" w:hAnsi="Times New Roman"/>
          <w:color w:val="000000"/>
          <w:lang w:eastAsia="bg-BG"/>
        </w:rPr>
        <w:t xml:space="preserve">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</w:t>
      </w:r>
      <w:r w:rsidR="005F0716" w:rsidRPr="00545316">
        <w:rPr>
          <w:rFonts w:ascii="Times New Roman" w:eastAsia="Times New Roman" w:hAnsi="Times New Roman"/>
          <w:color w:val="000000"/>
          <w:lang w:eastAsia="bg-BG"/>
        </w:rPr>
        <w:t>доставката/ите,</w:t>
      </w:r>
      <w:r w:rsidR="005F3B13" w:rsidRPr="00545316">
        <w:rPr>
          <w:rFonts w:ascii="Times New Roman" w:eastAsia="Times New Roman" w:hAnsi="Times New Roman"/>
          <w:color w:val="000000"/>
          <w:lang w:eastAsia="bg-BG"/>
        </w:rPr>
        <w:t xml:space="preserve"> в съответствие с </w:t>
      </w:r>
      <w:r w:rsidR="005F3B13" w:rsidRPr="00545316">
        <w:rPr>
          <w:rStyle w:val="a"/>
          <w:sz w:val="22"/>
        </w:rPr>
        <w:t>чл. 51, ал. 4 от ЗОП.</w:t>
      </w:r>
    </w:p>
    <w:p w:rsidR="00643996" w:rsidRPr="00545316" w:rsidRDefault="00643996" w:rsidP="0054531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CA60FD" w:rsidRPr="00BC4145" w:rsidRDefault="00643996" w:rsidP="00F6163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C4145">
        <w:rPr>
          <w:rFonts w:ascii="Times New Roman" w:hAnsi="Times New Roman"/>
          <w:color w:val="000000"/>
        </w:rPr>
        <w:t>Участникът трябва да е внедрил следни</w:t>
      </w:r>
      <w:r w:rsidR="00BC4145" w:rsidRPr="00BC4145">
        <w:rPr>
          <w:rFonts w:ascii="Times New Roman" w:hAnsi="Times New Roman"/>
          <w:color w:val="000000"/>
        </w:rPr>
        <w:t>я</w:t>
      </w:r>
      <w:r w:rsidRPr="00BC4145">
        <w:rPr>
          <w:rFonts w:ascii="Times New Roman" w:hAnsi="Times New Roman"/>
          <w:color w:val="000000"/>
        </w:rPr>
        <w:t xml:space="preserve"> стандарт</w:t>
      </w:r>
      <w:r w:rsidR="00CA60FD" w:rsidRPr="00BC4145">
        <w:rPr>
          <w:rFonts w:ascii="Times New Roman" w:hAnsi="Times New Roman"/>
          <w:color w:val="000000"/>
        </w:rPr>
        <w:t xml:space="preserve"> и да притежава валид</w:t>
      </w:r>
      <w:r w:rsidR="00BC4145" w:rsidRPr="00BC4145">
        <w:rPr>
          <w:rFonts w:ascii="Times New Roman" w:hAnsi="Times New Roman"/>
          <w:color w:val="000000"/>
        </w:rPr>
        <w:t>ен</w:t>
      </w:r>
      <w:r w:rsidRPr="00BC4145">
        <w:rPr>
          <w:rFonts w:ascii="Times New Roman" w:hAnsi="Times New Roman"/>
          <w:color w:val="000000"/>
        </w:rPr>
        <w:t xml:space="preserve"> сертификат</w:t>
      </w:r>
      <w:r w:rsidR="00BC4145" w:rsidRPr="00BC4145">
        <w:rPr>
          <w:rFonts w:ascii="Times New Roman" w:hAnsi="Times New Roman"/>
          <w:color w:val="000000"/>
        </w:rPr>
        <w:t xml:space="preserve"> за </w:t>
      </w:r>
      <w:r w:rsidR="0030628A" w:rsidRPr="00BC4145">
        <w:rPr>
          <w:rFonts w:ascii="Times New Roman" w:hAnsi="Times New Roman"/>
          <w:lang w:eastAsia="bg-BG"/>
        </w:rPr>
        <w:t>Управление на качеството ЕN ISO 9001:2008 или еквивалент</w:t>
      </w:r>
      <w:r w:rsidR="00134FE2">
        <w:rPr>
          <w:rFonts w:ascii="Times New Roman" w:hAnsi="Times New Roman"/>
          <w:lang w:eastAsia="bg-BG"/>
        </w:rPr>
        <w:t>ен</w:t>
      </w:r>
      <w:r w:rsidR="00090E5A">
        <w:rPr>
          <w:rFonts w:ascii="Times New Roman" w:hAnsi="Times New Roman"/>
          <w:lang w:eastAsia="bg-BG"/>
        </w:rPr>
        <w:t>,</w:t>
      </w:r>
      <w:r w:rsidR="0030628A" w:rsidRPr="00BC4145">
        <w:rPr>
          <w:rFonts w:ascii="Times New Roman" w:hAnsi="Times New Roman"/>
          <w:lang w:eastAsia="bg-BG"/>
        </w:rPr>
        <w:t xml:space="preserve"> с </w:t>
      </w:r>
      <w:r w:rsidR="00886282">
        <w:rPr>
          <w:rFonts w:ascii="Times New Roman" w:hAnsi="Times New Roman"/>
          <w:lang w:eastAsia="bg-BG"/>
        </w:rPr>
        <w:t xml:space="preserve">минимален </w:t>
      </w:r>
      <w:r w:rsidR="0030628A" w:rsidRPr="00BC4145">
        <w:rPr>
          <w:rFonts w:ascii="Times New Roman" w:hAnsi="Times New Roman"/>
          <w:lang w:eastAsia="bg-BG"/>
        </w:rPr>
        <w:t>обхват</w:t>
      </w:r>
      <w:r w:rsidR="00886282">
        <w:rPr>
          <w:rFonts w:ascii="Times New Roman" w:hAnsi="Times New Roman"/>
          <w:lang w:eastAsia="bg-BG"/>
        </w:rPr>
        <w:t xml:space="preserve"> производство и продажба на униформено и/или работно облекло</w:t>
      </w:r>
      <w:r w:rsidR="00CA366D" w:rsidRPr="00BC4145">
        <w:rPr>
          <w:rFonts w:ascii="Times New Roman" w:hAnsi="Times New Roman"/>
          <w:color w:val="000000" w:themeColor="text1"/>
        </w:rPr>
        <w:t>.</w:t>
      </w:r>
    </w:p>
    <w:p w:rsidR="00643996" w:rsidRPr="00545316" w:rsidRDefault="00643996" w:rsidP="00545316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1A43C2" w:rsidRPr="00545316" w:rsidRDefault="00643996" w:rsidP="005453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hAnsi="Times New Roman"/>
        </w:rPr>
        <w:t>Възложителят ще приеме еквивалентни сертификати, издадени от органи, установени в други държави членки, както и други доказателства за еквивалентни мерки за осигуряване на качеството, в съответствие с чл. 53, ал. 4 от ЗОП.</w:t>
      </w:r>
    </w:p>
    <w:p w:rsidR="001A43C2" w:rsidRPr="00545316" w:rsidRDefault="001A43C2" w:rsidP="005453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643996" w:rsidRPr="00545316" w:rsidRDefault="00643996" w:rsidP="005453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Изискването по тази точка се д</w:t>
      </w:r>
      <w:r w:rsidR="001A43C2" w:rsidRPr="00545316">
        <w:rPr>
          <w:rFonts w:ascii="Times New Roman" w:hAnsi="Times New Roman"/>
        </w:rPr>
        <w:t>оказва с представяне на заверени от участника копия</w:t>
      </w:r>
      <w:r w:rsidRPr="00545316">
        <w:rPr>
          <w:rFonts w:ascii="Times New Roman" w:hAnsi="Times New Roman"/>
        </w:rPr>
        <w:t xml:space="preserve"> на описаните по-горе документи.</w:t>
      </w:r>
    </w:p>
    <w:p w:rsidR="00643996" w:rsidRDefault="00643996" w:rsidP="004C425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051DD4" w:rsidRPr="006D3332" w:rsidRDefault="00051DD4" w:rsidP="00F6163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D3332">
        <w:rPr>
          <w:rFonts w:ascii="Times New Roman" w:hAnsi="Times New Roman"/>
          <w:color w:val="000000"/>
        </w:rPr>
        <w:t>Участникът следва да представи образци (мостри) на всички артикули по техническата спецификация. Всяка мостра трябва да има трайно поставен етикет, обозначаващ следната информация: име на участника</w:t>
      </w:r>
      <w:r w:rsidRPr="00A85E88">
        <w:rPr>
          <w:rFonts w:ascii="Times New Roman" w:hAnsi="Times New Roman"/>
          <w:color w:val="000000"/>
        </w:rPr>
        <w:t xml:space="preserve">, състав на основния плат, размер и ръст, </w:t>
      </w:r>
      <w:r w:rsidRPr="001974F5">
        <w:rPr>
          <w:rFonts w:ascii="Times New Roman" w:hAnsi="Times New Roman"/>
          <w:noProof/>
        </w:rPr>
        <w:t>знаци за третиране и въздействие, както и</w:t>
      </w:r>
      <w:r w:rsidR="00693BF9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color w:val="000000"/>
        </w:rPr>
        <w:t xml:space="preserve">месец и година </w:t>
      </w:r>
      <w:r w:rsidRPr="00A85E88">
        <w:rPr>
          <w:rFonts w:ascii="Times New Roman" w:hAnsi="Times New Roman"/>
          <w:color w:val="000000"/>
        </w:rPr>
        <w:t>на производство</w:t>
      </w:r>
      <w:r w:rsidRPr="006D3332">
        <w:rPr>
          <w:rFonts w:ascii="Times New Roman" w:hAnsi="Times New Roman"/>
          <w:color w:val="000000"/>
        </w:rPr>
        <w:t>.</w:t>
      </w:r>
    </w:p>
    <w:p w:rsidR="00051DD4" w:rsidRDefault="00051DD4" w:rsidP="00051DD4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</w:rPr>
      </w:pPr>
    </w:p>
    <w:p w:rsidR="00365C80" w:rsidRDefault="00365C80" w:rsidP="00365C80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</w:rPr>
      </w:pPr>
    </w:p>
    <w:p w:rsidR="004C4253" w:rsidRPr="00B46644" w:rsidRDefault="004C4253" w:rsidP="00F61636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46644">
        <w:rPr>
          <w:rFonts w:ascii="Times New Roman" w:hAnsi="Times New Roman"/>
          <w:color w:val="000000"/>
        </w:rPr>
        <w:t>Екип на изпълнителя</w:t>
      </w:r>
    </w:p>
    <w:p w:rsidR="00F21909" w:rsidRPr="004C4253" w:rsidRDefault="00F21909" w:rsidP="00F21909">
      <w:pPr>
        <w:pStyle w:val="ListParagraph"/>
        <w:spacing w:after="0" w:line="240" w:lineRule="auto"/>
        <w:ind w:left="792"/>
        <w:jc w:val="both"/>
        <w:rPr>
          <w:rFonts w:ascii="Times New Roman" w:hAnsi="Times New Roman"/>
          <w:color w:val="000000"/>
          <w:highlight w:val="yellow"/>
        </w:rPr>
      </w:pPr>
    </w:p>
    <w:p w:rsidR="00CA366D" w:rsidRDefault="004C4253" w:rsidP="00F2190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21909">
        <w:rPr>
          <w:rFonts w:ascii="Times New Roman" w:eastAsia="Times New Roman" w:hAnsi="Times New Roman"/>
          <w:color w:val="000000"/>
          <w:lang w:eastAsia="bg-BG"/>
        </w:rPr>
        <w:t xml:space="preserve">Изпълнителят следва </w:t>
      </w:r>
      <w:r w:rsidR="00F21909" w:rsidRPr="00F21909">
        <w:rPr>
          <w:rFonts w:ascii="Times New Roman" w:eastAsia="Times New Roman" w:hAnsi="Times New Roman"/>
          <w:color w:val="000000"/>
          <w:lang w:eastAsia="bg-BG"/>
        </w:rPr>
        <w:t xml:space="preserve">да разполага с екип от </w:t>
      </w:r>
      <w:r w:rsidR="00456BEA">
        <w:rPr>
          <w:rFonts w:ascii="Times New Roman" w:eastAsia="Times New Roman" w:hAnsi="Times New Roman"/>
          <w:color w:val="000000"/>
          <w:lang w:eastAsia="bg-BG"/>
        </w:rPr>
        <w:t>минимум</w:t>
      </w:r>
      <w:r w:rsidR="00456BEA" w:rsidRPr="006E5B1E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886282" w:rsidRPr="006E5B1E">
        <w:rPr>
          <w:rFonts w:ascii="Times New Roman" w:eastAsia="Times New Roman" w:hAnsi="Times New Roman"/>
          <w:color w:val="000000"/>
          <w:lang w:eastAsia="bg-BG"/>
        </w:rPr>
        <w:t>30</w:t>
      </w:r>
      <w:r w:rsidR="006E5B1E" w:rsidRPr="006E5B1E">
        <w:rPr>
          <w:rFonts w:ascii="Times New Roman" w:eastAsia="Times New Roman" w:hAnsi="Times New Roman"/>
          <w:color w:val="000000"/>
          <w:lang w:val="en-US" w:eastAsia="bg-BG"/>
        </w:rPr>
        <w:t xml:space="preserve"> </w:t>
      </w:r>
      <w:r w:rsidR="00456BEA">
        <w:rPr>
          <w:rFonts w:ascii="Times New Roman" w:eastAsia="Times New Roman" w:hAnsi="Times New Roman"/>
          <w:color w:val="000000"/>
          <w:lang w:eastAsia="bg-BG"/>
        </w:rPr>
        <w:t>лица</w:t>
      </w:r>
      <w:r w:rsidR="00451DF5">
        <w:rPr>
          <w:rFonts w:ascii="Times New Roman" w:eastAsia="Times New Roman" w:hAnsi="Times New Roman"/>
          <w:color w:val="000000"/>
          <w:lang w:val="en-US" w:eastAsia="bg-BG"/>
        </w:rPr>
        <w:t xml:space="preserve"> </w:t>
      </w:r>
      <w:r w:rsidR="005618E3" w:rsidRPr="00F21909">
        <w:rPr>
          <w:rFonts w:ascii="Times New Roman" w:eastAsia="Times New Roman" w:hAnsi="Times New Roman"/>
          <w:color w:val="000000"/>
          <w:lang w:eastAsia="bg-BG"/>
        </w:rPr>
        <w:t>(собствени служители на трудов или граждански договор)</w:t>
      </w:r>
      <w:r w:rsidR="00F21909" w:rsidRPr="00F21909">
        <w:rPr>
          <w:rFonts w:ascii="Times New Roman" w:eastAsia="Times New Roman" w:hAnsi="Times New Roman"/>
          <w:color w:val="000000"/>
          <w:lang w:eastAsia="bg-BG"/>
        </w:rPr>
        <w:t>, които да използва за качественото изпълнение на поръчката, включително лица, отговарящи за контрола на качеството на изделията</w:t>
      </w:r>
      <w:r w:rsidRPr="00F21909">
        <w:rPr>
          <w:rFonts w:ascii="Times New Roman" w:eastAsia="Times New Roman" w:hAnsi="Times New Roman"/>
          <w:color w:val="000000"/>
          <w:lang w:eastAsia="bg-BG"/>
        </w:rPr>
        <w:t>,</w:t>
      </w:r>
      <w:r w:rsidR="00F21909" w:rsidRPr="00F21909">
        <w:rPr>
          <w:rFonts w:ascii="Times New Roman" w:eastAsia="Times New Roman" w:hAnsi="Times New Roman"/>
          <w:color w:val="000000"/>
          <w:lang w:eastAsia="bg-BG"/>
        </w:rPr>
        <w:t xml:space="preserve"> предмет на настоящата поръчка.</w:t>
      </w:r>
    </w:p>
    <w:p w:rsidR="00BC4145" w:rsidRPr="005618E3" w:rsidRDefault="00BC4145" w:rsidP="005618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BC4145" w:rsidRDefault="00BC4145" w:rsidP="005618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lang w:val="en-US"/>
        </w:rPr>
      </w:pPr>
      <w:r w:rsidRPr="005618E3">
        <w:rPr>
          <w:rFonts w:ascii="Times New Roman" w:hAnsi="Times New Roman"/>
        </w:rPr>
        <w:lastRenderedPageBreak/>
        <w:t>Участникът следва да разполага за целия срок на изпълнение на поръчката с ключов</w:t>
      </w:r>
      <w:r w:rsidR="00456BEA" w:rsidRPr="005618E3">
        <w:rPr>
          <w:rFonts w:ascii="Times New Roman" w:hAnsi="Times New Roman"/>
        </w:rPr>
        <w:t>и</w:t>
      </w:r>
      <w:r w:rsidRPr="005618E3">
        <w:rPr>
          <w:rFonts w:ascii="Times New Roman" w:hAnsi="Times New Roman"/>
        </w:rPr>
        <w:t xml:space="preserve"> експерт</w:t>
      </w:r>
      <w:r w:rsidR="00456BEA" w:rsidRPr="005618E3">
        <w:rPr>
          <w:rFonts w:ascii="Times New Roman" w:hAnsi="Times New Roman"/>
        </w:rPr>
        <w:t>и</w:t>
      </w:r>
      <w:r w:rsidRPr="005618E3">
        <w:rPr>
          <w:rFonts w:ascii="Times New Roman" w:hAnsi="Times New Roman"/>
        </w:rPr>
        <w:t>, притежаващ</w:t>
      </w:r>
      <w:r w:rsidR="00456BEA" w:rsidRPr="005618E3">
        <w:rPr>
          <w:rFonts w:ascii="Times New Roman" w:hAnsi="Times New Roman"/>
        </w:rPr>
        <w:t>и</w:t>
      </w:r>
      <w:r w:rsidRPr="005618E3">
        <w:rPr>
          <w:rFonts w:ascii="Times New Roman" w:hAnsi="Times New Roman"/>
        </w:rPr>
        <w:t xml:space="preserve"> необходимата професионална квалификация и опит, съответстващи на спецификата на поръчката, ко</w:t>
      </w:r>
      <w:r w:rsidR="00456BEA" w:rsidRPr="005618E3">
        <w:rPr>
          <w:rFonts w:ascii="Times New Roman" w:hAnsi="Times New Roman"/>
        </w:rPr>
        <w:t>и</w:t>
      </w:r>
      <w:r w:rsidRPr="005618E3">
        <w:rPr>
          <w:rFonts w:ascii="Times New Roman" w:hAnsi="Times New Roman"/>
        </w:rPr>
        <w:t>то да отговаря</w:t>
      </w:r>
      <w:r w:rsidR="00456BEA" w:rsidRPr="005618E3">
        <w:rPr>
          <w:rFonts w:ascii="Times New Roman" w:hAnsi="Times New Roman"/>
        </w:rPr>
        <w:t>т</w:t>
      </w:r>
      <w:r w:rsidRPr="005618E3">
        <w:rPr>
          <w:rFonts w:ascii="Times New Roman" w:hAnsi="Times New Roman"/>
        </w:rPr>
        <w:t xml:space="preserve"> на следните минималните изисквания на Възложителя</w:t>
      </w:r>
      <w:r w:rsidRPr="00CA4C75">
        <w:rPr>
          <w:rFonts w:ascii="Times New Roman" w:hAnsi="Times New Roman"/>
          <w:color w:val="000000" w:themeColor="text1"/>
        </w:rPr>
        <w:t>:</w:t>
      </w:r>
    </w:p>
    <w:p w:rsidR="005618E3" w:rsidRPr="005618E3" w:rsidRDefault="005618E3" w:rsidP="005618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lang w:val="en-US"/>
        </w:rPr>
      </w:pPr>
    </w:p>
    <w:p w:rsidR="00BC4145" w:rsidRPr="00CA4C75" w:rsidRDefault="00BC4145" w:rsidP="00BC4145">
      <w:pPr>
        <w:ind w:firstLine="630"/>
        <w:rPr>
          <w:rFonts w:ascii="Times New Roman" w:hAnsi="Times New Roman"/>
          <w:b/>
        </w:rPr>
      </w:pPr>
      <w:r w:rsidRPr="00CA4C75">
        <w:rPr>
          <w:rFonts w:ascii="Times New Roman" w:hAnsi="Times New Roman"/>
          <w:b/>
        </w:rPr>
        <w:t>Ключов експерт</w:t>
      </w:r>
      <w:r w:rsidR="00456BEA">
        <w:rPr>
          <w:rFonts w:ascii="Times New Roman" w:hAnsi="Times New Roman"/>
          <w:b/>
        </w:rPr>
        <w:t xml:space="preserve"> 1</w:t>
      </w:r>
      <w:r w:rsidR="00C210B7">
        <w:rPr>
          <w:rFonts w:ascii="Times New Roman" w:hAnsi="Times New Roman"/>
          <w:b/>
        </w:rPr>
        <w:t xml:space="preserve"> -</w:t>
      </w:r>
      <w:r w:rsidRPr="00CA4C75">
        <w:rPr>
          <w:rFonts w:ascii="Times New Roman" w:hAnsi="Times New Roman"/>
          <w:b/>
        </w:rPr>
        <w:t xml:space="preserve"> Ръководител екип</w:t>
      </w:r>
    </w:p>
    <w:p w:rsidR="00BC4145" w:rsidRPr="00D15F68" w:rsidRDefault="00BC4145" w:rsidP="00051DD4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iCs/>
        </w:rPr>
      </w:pPr>
      <w:r w:rsidRPr="005618E3">
        <w:rPr>
          <w:rFonts w:ascii="Times New Roman" w:hAnsi="Times New Roman"/>
          <w:iCs/>
          <w:color w:val="000000"/>
        </w:rPr>
        <w:t xml:space="preserve">Образование – </w:t>
      </w:r>
      <w:r w:rsidR="00667ABE">
        <w:rPr>
          <w:rFonts w:ascii="Times New Roman" w:hAnsi="Times New Roman"/>
          <w:iCs/>
          <w:color w:val="000000"/>
        </w:rPr>
        <w:t>инженер</w:t>
      </w:r>
      <w:r w:rsidR="00C27792">
        <w:rPr>
          <w:rFonts w:ascii="Times New Roman" w:hAnsi="Times New Roman"/>
          <w:iCs/>
          <w:color w:val="000000"/>
        </w:rPr>
        <w:t>, специалност техника и технология на текстила и облеклото</w:t>
      </w:r>
      <w:r w:rsidR="008E0379">
        <w:rPr>
          <w:rFonts w:ascii="Times New Roman" w:hAnsi="Times New Roman"/>
          <w:iCs/>
          <w:color w:val="000000"/>
        </w:rPr>
        <w:t xml:space="preserve"> </w:t>
      </w:r>
      <w:r w:rsidR="00BB359E" w:rsidRPr="00D15F68">
        <w:rPr>
          <w:rFonts w:ascii="Times New Roman" w:hAnsi="Times New Roman"/>
          <w:iCs/>
        </w:rPr>
        <w:t>или текстилна техника и технология</w:t>
      </w:r>
      <w:r w:rsidR="00766D3E" w:rsidRPr="00D15F68">
        <w:rPr>
          <w:rFonts w:ascii="Times New Roman" w:hAnsi="Times New Roman"/>
          <w:iCs/>
        </w:rPr>
        <w:t>, степен магистър</w:t>
      </w:r>
      <w:r w:rsidRPr="00D15F68">
        <w:rPr>
          <w:rFonts w:ascii="Times New Roman" w:hAnsi="Times New Roman"/>
          <w:iCs/>
        </w:rPr>
        <w:t xml:space="preserve"> или аналогична специалност (ако образованието е придобито в държава, където няма подобни специалности).</w:t>
      </w:r>
    </w:p>
    <w:p w:rsidR="00886282" w:rsidRPr="00D15F68" w:rsidRDefault="00C210B7" w:rsidP="00051DD4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iCs/>
        </w:rPr>
      </w:pPr>
      <w:r w:rsidRPr="00D15F68">
        <w:rPr>
          <w:rFonts w:ascii="Times New Roman" w:hAnsi="Times New Roman"/>
          <w:iCs/>
        </w:rPr>
        <w:t>П</w:t>
      </w:r>
      <w:r w:rsidR="00BC4145" w:rsidRPr="00D15F68">
        <w:rPr>
          <w:rFonts w:ascii="Times New Roman" w:hAnsi="Times New Roman"/>
          <w:iCs/>
        </w:rPr>
        <w:t xml:space="preserve">рофесионален опит – минимум 7 години опит в областта </w:t>
      </w:r>
      <w:r w:rsidR="00886282" w:rsidRPr="00D15F68">
        <w:rPr>
          <w:rFonts w:ascii="Times New Roman" w:hAnsi="Times New Roman"/>
          <w:iCs/>
        </w:rPr>
        <w:t>на организацията и управлението на конфекционно производство и управление на проекти в областта на производството на униформено и работно облекло във връзка с възложени поръчки.</w:t>
      </w:r>
    </w:p>
    <w:p w:rsidR="00456BEA" w:rsidRPr="00886282" w:rsidRDefault="00456BEA" w:rsidP="00601127">
      <w:pPr>
        <w:pStyle w:val="ListParagraph"/>
        <w:shd w:val="clear" w:color="auto" w:fill="FEFEFE"/>
        <w:spacing w:after="0" w:line="240" w:lineRule="auto"/>
        <w:ind w:left="1276"/>
        <w:contextualSpacing w:val="0"/>
        <w:jc w:val="both"/>
        <w:rPr>
          <w:lang w:val="en-US"/>
        </w:rPr>
      </w:pPr>
    </w:p>
    <w:p w:rsidR="00456BEA" w:rsidRPr="00456BEA" w:rsidRDefault="00456BEA" w:rsidP="00456BEA">
      <w:pPr>
        <w:pStyle w:val="NormalIndent1"/>
      </w:pPr>
      <w:r w:rsidRPr="00456BEA">
        <w:t xml:space="preserve">Ключов експерт 2 – </w:t>
      </w:r>
      <w:r>
        <w:t>Специалист к</w:t>
      </w:r>
      <w:r w:rsidRPr="00456BEA">
        <w:t>онтрол на качеството</w:t>
      </w:r>
    </w:p>
    <w:p w:rsidR="00BC4145" w:rsidRPr="00F21909" w:rsidRDefault="00BC4145" w:rsidP="00F21909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886282" w:rsidRPr="00D15F68" w:rsidRDefault="00886282" w:rsidP="00051DD4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iCs/>
        </w:rPr>
      </w:pPr>
      <w:r w:rsidRPr="00D15F68">
        <w:rPr>
          <w:rFonts w:ascii="Times New Roman" w:hAnsi="Times New Roman"/>
          <w:iCs/>
        </w:rPr>
        <w:t>Образование –  инженер, специалност текстилна техника и технология</w:t>
      </w:r>
      <w:r w:rsidR="00BB359E" w:rsidRPr="00D15F68">
        <w:rPr>
          <w:rFonts w:ascii="Times New Roman" w:hAnsi="Times New Roman"/>
          <w:iCs/>
        </w:rPr>
        <w:t>, степен магистър</w:t>
      </w:r>
      <w:r w:rsidRPr="00D15F68">
        <w:rPr>
          <w:rFonts w:ascii="Times New Roman" w:hAnsi="Times New Roman"/>
          <w:iCs/>
        </w:rPr>
        <w:t xml:space="preserve"> или аналогична специалност (ако образованието е придобито в държава, където няма подобни специалности).</w:t>
      </w:r>
    </w:p>
    <w:p w:rsidR="00886282" w:rsidRPr="00D15F68" w:rsidRDefault="00886282" w:rsidP="00051DD4">
      <w:pPr>
        <w:pStyle w:val="ListParagraph"/>
        <w:numPr>
          <w:ilvl w:val="0"/>
          <w:numId w:val="4"/>
        </w:numPr>
        <w:shd w:val="clear" w:color="auto" w:fill="FEFEFE"/>
        <w:spacing w:after="0" w:line="240" w:lineRule="auto"/>
        <w:ind w:left="1276" w:hanging="425"/>
        <w:contextualSpacing w:val="0"/>
        <w:jc w:val="both"/>
        <w:rPr>
          <w:rFonts w:ascii="Times New Roman" w:hAnsi="Times New Roman"/>
          <w:iCs/>
        </w:rPr>
      </w:pPr>
      <w:r w:rsidRPr="00D15F68">
        <w:rPr>
          <w:rFonts w:ascii="Times New Roman" w:hAnsi="Times New Roman"/>
          <w:iCs/>
        </w:rPr>
        <w:t>Професионален опит – минимум 5 години опит в областта на производството на конфекция, технологично окачествяване на готова продукция, проследяване и контрол на технологичните процеси при ушиване на моделите.</w:t>
      </w:r>
    </w:p>
    <w:p w:rsidR="00B715D1" w:rsidRPr="00D15F68" w:rsidRDefault="00B715D1" w:rsidP="005618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</w:p>
    <w:p w:rsidR="00B715D1" w:rsidRPr="00BC0500" w:rsidRDefault="00B715D1" w:rsidP="005618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bg-BG"/>
        </w:rPr>
      </w:pPr>
      <w:r w:rsidRPr="00BC0500">
        <w:rPr>
          <w:rFonts w:ascii="Times New Roman" w:eastAsia="Times New Roman" w:hAnsi="Times New Roman"/>
          <w:i/>
          <w:color w:val="000000"/>
          <w:lang w:eastAsia="bg-BG"/>
        </w:rPr>
        <w:t xml:space="preserve">За всички ключови експерти от екипа, участникът е длъжен да представи попълнени и собственоръчно </w:t>
      </w:r>
      <w:r w:rsidR="005618E3" w:rsidRPr="00BC0500">
        <w:rPr>
          <w:rFonts w:ascii="Times New Roman" w:eastAsia="Times New Roman" w:hAnsi="Times New Roman"/>
          <w:i/>
          <w:color w:val="000000"/>
          <w:lang w:eastAsia="bg-BG"/>
        </w:rPr>
        <w:t>подписани от съответния експерт</w:t>
      </w:r>
      <w:r w:rsidRPr="00BC0500">
        <w:rPr>
          <w:rFonts w:ascii="Times New Roman" w:eastAsia="Times New Roman" w:hAnsi="Times New Roman"/>
          <w:i/>
          <w:color w:val="000000"/>
          <w:lang w:eastAsia="bg-BG"/>
        </w:rPr>
        <w:t xml:space="preserve"> професионални автобиографии, съдържащи информация за професионал</w:t>
      </w:r>
      <w:r w:rsidR="007B6CA2" w:rsidRPr="00BC0500">
        <w:rPr>
          <w:rFonts w:ascii="Times New Roman" w:eastAsia="Times New Roman" w:hAnsi="Times New Roman"/>
          <w:i/>
          <w:color w:val="000000"/>
          <w:lang w:eastAsia="bg-BG"/>
        </w:rPr>
        <w:t>ния</w:t>
      </w:r>
      <w:r w:rsidRPr="00BC0500">
        <w:rPr>
          <w:rFonts w:ascii="Times New Roman" w:eastAsia="Times New Roman" w:hAnsi="Times New Roman"/>
          <w:i/>
          <w:color w:val="000000"/>
          <w:lang w:eastAsia="bg-BG"/>
        </w:rPr>
        <w:t xml:space="preserve"> опит.</w:t>
      </w:r>
    </w:p>
    <w:p w:rsidR="005618E3" w:rsidRDefault="005618E3" w:rsidP="005618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bg-BG"/>
        </w:rPr>
      </w:pPr>
    </w:p>
    <w:p w:rsidR="00B715D1" w:rsidRPr="00C27792" w:rsidRDefault="00B715D1" w:rsidP="005618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bg-BG"/>
        </w:rPr>
      </w:pPr>
      <w:r w:rsidRPr="005618E3">
        <w:rPr>
          <w:rFonts w:ascii="Times New Roman" w:eastAsia="Times New Roman" w:hAnsi="Times New Roman"/>
          <w:color w:val="000000"/>
          <w:lang w:eastAsia="bg-BG"/>
        </w:rPr>
        <w:t>В случай че ключов</w:t>
      </w:r>
      <w:r w:rsidR="005618E3">
        <w:rPr>
          <w:rFonts w:ascii="Times New Roman" w:eastAsia="Times New Roman" w:hAnsi="Times New Roman"/>
          <w:color w:val="000000"/>
          <w:lang w:eastAsia="bg-BG"/>
        </w:rPr>
        <w:t xml:space="preserve"> експерт</w:t>
      </w:r>
      <w:r w:rsidR="005618E3">
        <w:rPr>
          <w:rFonts w:ascii="Times New Roman" w:eastAsia="Times New Roman" w:hAnsi="Times New Roman"/>
          <w:color w:val="000000"/>
          <w:lang w:val="en-US" w:eastAsia="bg-BG"/>
        </w:rPr>
        <w:t>/</w:t>
      </w:r>
      <w:r w:rsidRPr="005618E3">
        <w:rPr>
          <w:rFonts w:ascii="Times New Roman" w:eastAsia="Times New Roman" w:hAnsi="Times New Roman"/>
          <w:color w:val="000000"/>
          <w:lang w:eastAsia="bg-BG"/>
        </w:rPr>
        <w:t xml:space="preserve">експерти, посочен в списъка, не е служител/работник на участника, този експерт представя декларация за ангажираност по образец – Приложение № </w:t>
      </w:r>
      <w:r w:rsidR="00A05AD4">
        <w:rPr>
          <w:rFonts w:ascii="Times New Roman" w:eastAsia="Times New Roman" w:hAnsi="Times New Roman"/>
          <w:color w:val="000000"/>
          <w:lang w:eastAsia="bg-BG"/>
        </w:rPr>
        <w:t>10</w:t>
      </w:r>
      <w:r w:rsidRPr="005618E3">
        <w:rPr>
          <w:rFonts w:ascii="Times New Roman" w:eastAsia="Times New Roman" w:hAnsi="Times New Roman"/>
          <w:color w:val="000000"/>
          <w:lang w:eastAsia="bg-BG"/>
        </w:rPr>
        <w:t xml:space="preserve"> с нотариална заверка на подписите.</w:t>
      </w:r>
    </w:p>
    <w:p w:rsidR="00551057" w:rsidRPr="00545316" w:rsidRDefault="00551057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B715D1" w:rsidRPr="00545316" w:rsidRDefault="00B715D1" w:rsidP="00B715D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Участник може да докаже съответствието си с изискванията за финансово и икономическо състояние, за технически възможности и/или квалификация с възможностите на едно или повече трети лица. В тези случаи, освен документите, определени от Възложителя, за доказване на съответните възможности, участникът представя доказателства, че при изпълнението на поръчката ще има на разположение ресурсите на третите лица.</w:t>
      </w:r>
    </w:p>
    <w:p w:rsidR="008E065A" w:rsidRPr="00545316" w:rsidRDefault="008E065A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A973B7" w:rsidRPr="00BC0500" w:rsidRDefault="00D717BB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bg-BG"/>
        </w:rPr>
      </w:pPr>
      <w:r w:rsidRPr="00BC0500">
        <w:rPr>
          <w:rFonts w:ascii="Times New Roman" w:eastAsia="Times New Roman" w:hAnsi="Times New Roman"/>
          <w:b/>
          <w:i/>
          <w:color w:val="000000"/>
          <w:lang w:eastAsia="bg-BG"/>
        </w:rPr>
        <w:t>ВАЖНО</w:t>
      </w:r>
      <w:r w:rsidRPr="00BC0500">
        <w:rPr>
          <w:rFonts w:ascii="Times New Roman" w:eastAsia="Times New Roman" w:hAnsi="Times New Roman"/>
          <w:i/>
          <w:color w:val="000000"/>
          <w:lang w:eastAsia="bg-BG"/>
        </w:rPr>
        <w:t>: Съгласно разпоредбата на чл. 16г, ал. 5, т. 1 от ЗОП определените от Възложителя критерии за подбор не се прилагат за участници, които са специализирани предприятия или кооперации на хора с увреждания, както и за обединения, в които участват само такива лица.</w:t>
      </w:r>
    </w:p>
    <w:p w:rsidR="00AA0D4F" w:rsidRPr="00545316" w:rsidRDefault="00AA0D4F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F33D0F" w:rsidRPr="00545316" w:rsidRDefault="0046045C" w:rsidP="00051D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bookmarkStart w:id="26" w:name="_Toc395622338"/>
      <w:bookmarkStart w:id="27" w:name="_Toc414376572"/>
      <w:bookmarkStart w:id="28" w:name="_Ref201629412"/>
      <w:bookmarkStart w:id="29" w:name="_Toc201652935"/>
      <w:bookmarkEnd w:id="18"/>
      <w:bookmarkEnd w:id="19"/>
      <w:bookmarkEnd w:id="20"/>
      <w:bookmarkEnd w:id="21"/>
      <w:r w:rsidRPr="00545316">
        <w:rPr>
          <w:rFonts w:ascii="Times New Roman" w:hAnsi="Times New Roman"/>
          <w:b/>
          <w:color w:val="000000" w:themeColor="text1"/>
        </w:rPr>
        <w:t>Гаранции</w:t>
      </w:r>
    </w:p>
    <w:p w:rsidR="0046045C" w:rsidRPr="00545316" w:rsidRDefault="0046045C" w:rsidP="0054531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D75324" w:rsidRPr="00545316" w:rsidRDefault="00B34FB8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У</w:t>
      </w:r>
      <w:r w:rsidR="003D33D2" w:rsidRPr="00545316">
        <w:rPr>
          <w:rFonts w:ascii="Times New Roman" w:hAnsi="Times New Roman"/>
        </w:rPr>
        <w:t>частник</w:t>
      </w:r>
      <w:r w:rsidRPr="00545316">
        <w:rPr>
          <w:rFonts w:ascii="Times New Roman" w:hAnsi="Times New Roman"/>
        </w:rPr>
        <w:t>ът</w:t>
      </w:r>
      <w:r w:rsidR="00451DF5">
        <w:rPr>
          <w:rFonts w:ascii="Times New Roman" w:hAnsi="Times New Roman"/>
          <w:lang w:val="en-US"/>
        </w:rPr>
        <w:t xml:space="preserve"> </w:t>
      </w:r>
      <w:r w:rsidR="00837813" w:rsidRPr="00545316">
        <w:rPr>
          <w:rFonts w:ascii="Times New Roman" w:hAnsi="Times New Roman"/>
        </w:rPr>
        <w:t>представя</w:t>
      </w:r>
      <w:r w:rsidR="003D33D2" w:rsidRPr="00545316">
        <w:rPr>
          <w:rFonts w:ascii="Times New Roman" w:hAnsi="Times New Roman"/>
        </w:rPr>
        <w:t xml:space="preserve"> гаранция за участие в процедурата за възлагане на обществената поръчка. </w:t>
      </w:r>
      <w:r w:rsidR="00837813" w:rsidRPr="00545316">
        <w:rPr>
          <w:rFonts w:ascii="Times New Roman" w:hAnsi="Times New Roman"/>
        </w:rPr>
        <w:t>Определеният за изпълнител участник следва да представи гаранция за изпълнение при подписване на договора.</w:t>
      </w:r>
    </w:p>
    <w:p w:rsidR="00B34FB8" w:rsidRPr="00545316" w:rsidRDefault="00B34FB8" w:rsidP="00545316">
      <w:pPr>
        <w:spacing w:after="0" w:line="240" w:lineRule="auto"/>
        <w:rPr>
          <w:rFonts w:ascii="Times New Roman" w:hAnsi="Times New Roman"/>
        </w:rPr>
      </w:pPr>
    </w:p>
    <w:p w:rsidR="00D75324" w:rsidRPr="00BC0500" w:rsidRDefault="00B34FB8" w:rsidP="00545316">
      <w:pPr>
        <w:spacing w:after="0" w:line="240" w:lineRule="auto"/>
        <w:rPr>
          <w:rFonts w:ascii="Times New Roman" w:hAnsi="Times New Roman"/>
          <w:i/>
        </w:rPr>
      </w:pPr>
      <w:r w:rsidRPr="00BC0500">
        <w:rPr>
          <w:rFonts w:ascii="Times New Roman" w:hAnsi="Times New Roman"/>
          <w:b/>
          <w:i/>
        </w:rPr>
        <w:t>ВАЖНО:</w:t>
      </w:r>
      <w:r w:rsidR="00473F91" w:rsidRPr="00BC0500">
        <w:rPr>
          <w:rFonts w:ascii="Times New Roman" w:hAnsi="Times New Roman"/>
          <w:b/>
          <w:i/>
        </w:rPr>
        <w:t xml:space="preserve"> </w:t>
      </w:r>
      <w:r w:rsidR="00174A13" w:rsidRPr="00BC0500">
        <w:rPr>
          <w:rFonts w:ascii="Times New Roman" w:hAnsi="Times New Roman"/>
          <w:i/>
        </w:rPr>
        <w:t>В съответствие с</w:t>
      </w:r>
      <w:r w:rsidRPr="00BC0500">
        <w:rPr>
          <w:rFonts w:ascii="Times New Roman" w:hAnsi="Times New Roman"/>
          <w:i/>
        </w:rPr>
        <w:t xml:space="preserve"> чл. 59, ал. 6 от ЗОП, </w:t>
      </w:r>
      <w:r w:rsidR="00174A13" w:rsidRPr="00BC0500">
        <w:rPr>
          <w:rFonts w:ascii="Times New Roman" w:hAnsi="Times New Roman"/>
          <w:i/>
        </w:rPr>
        <w:t xml:space="preserve">Възложителят не изисква </w:t>
      </w:r>
      <w:r w:rsidRPr="00BC0500">
        <w:rPr>
          <w:rFonts w:ascii="Times New Roman" w:hAnsi="Times New Roman"/>
          <w:i/>
        </w:rPr>
        <w:t>гаранция за участие и гаранция за изпълнение от участници – специализирани предприятия или кооперации на хора с увреждания.</w:t>
      </w:r>
    </w:p>
    <w:p w:rsidR="00B34FB8" w:rsidRPr="00545316" w:rsidRDefault="00B34FB8" w:rsidP="00545316">
      <w:pPr>
        <w:spacing w:after="0" w:line="240" w:lineRule="auto"/>
        <w:rPr>
          <w:rFonts w:ascii="Times New Roman" w:hAnsi="Times New Roman"/>
        </w:rPr>
      </w:pPr>
    </w:p>
    <w:p w:rsidR="00D75324" w:rsidRPr="00545316" w:rsidRDefault="00D75324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Гаранциите се представят</w:t>
      </w:r>
      <w:r w:rsidR="00CD5B9E" w:rsidRPr="00545316">
        <w:rPr>
          <w:rFonts w:ascii="Times New Roman" w:hAnsi="Times New Roman"/>
        </w:rPr>
        <w:t>,</w:t>
      </w:r>
      <w:r w:rsidR="00473F91">
        <w:rPr>
          <w:rFonts w:ascii="Times New Roman" w:hAnsi="Times New Roman"/>
        </w:rPr>
        <w:t xml:space="preserve"> </w:t>
      </w:r>
      <w:r w:rsidR="00CD5B9E" w:rsidRPr="00545316">
        <w:rPr>
          <w:rFonts w:ascii="Times New Roman" w:hAnsi="Times New Roman"/>
        </w:rPr>
        <w:t>по избор на участника</w:t>
      </w:r>
      <w:r w:rsidR="00E02610" w:rsidRPr="00545316">
        <w:rPr>
          <w:rFonts w:ascii="Times New Roman" w:hAnsi="Times New Roman"/>
        </w:rPr>
        <w:t>/изпълнителя</w:t>
      </w:r>
      <w:r w:rsidR="00CD5B9E" w:rsidRPr="00545316">
        <w:rPr>
          <w:rFonts w:ascii="Times New Roman" w:hAnsi="Times New Roman"/>
        </w:rPr>
        <w:t xml:space="preserve">, </w:t>
      </w:r>
      <w:r w:rsidRPr="00545316">
        <w:rPr>
          <w:rFonts w:ascii="Times New Roman" w:hAnsi="Times New Roman"/>
        </w:rPr>
        <w:t>под формата на</w:t>
      </w:r>
      <w:r w:rsidR="00CD5B9E" w:rsidRPr="00545316">
        <w:rPr>
          <w:rFonts w:ascii="Times New Roman" w:hAnsi="Times New Roman"/>
        </w:rPr>
        <w:t>:</w:t>
      </w:r>
    </w:p>
    <w:p w:rsidR="00D75324" w:rsidRPr="00545316" w:rsidRDefault="00CD5B9E" w:rsidP="00051D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lastRenderedPageBreak/>
        <w:t>парична сума, която се внася</w:t>
      </w:r>
      <w:r w:rsidR="00D75324" w:rsidRPr="00545316">
        <w:rPr>
          <w:rFonts w:ascii="Times New Roman" w:hAnsi="Times New Roman"/>
        </w:rPr>
        <w:t xml:space="preserve"> по следната банкова сметка на Възложителя:</w:t>
      </w:r>
    </w:p>
    <w:p w:rsidR="00D75324" w:rsidRPr="00545316" w:rsidRDefault="00D75324" w:rsidP="00545316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 xml:space="preserve">Банка: </w:t>
      </w:r>
      <w:r w:rsidR="00BC2E63" w:rsidRPr="00BC2E63">
        <w:rPr>
          <w:rFonts w:ascii="Times New Roman" w:hAnsi="Times New Roman"/>
        </w:rPr>
        <w:t>Общинска банка гр. София, клон „Денкоглу”</w:t>
      </w:r>
    </w:p>
    <w:p w:rsidR="00D75324" w:rsidRPr="00545316" w:rsidRDefault="00D75324" w:rsidP="00545316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 xml:space="preserve">BIC: </w:t>
      </w:r>
      <w:r w:rsidR="00BC2E63" w:rsidRPr="00BC2E63">
        <w:rPr>
          <w:rStyle w:val="0pt1"/>
          <w:rFonts w:ascii="Times New Roman" w:hAnsi="Times New Roman"/>
          <w:sz w:val="22"/>
          <w:szCs w:val="22"/>
        </w:rPr>
        <w:t>SOMBBGSF</w:t>
      </w:r>
    </w:p>
    <w:p w:rsidR="00D75324" w:rsidRPr="00545316" w:rsidRDefault="00D75324" w:rsidP="00545316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 xml:space="preserve">IBAN: </w:t>
      </w:r>
      <w:r w:rsidR="00BC2E63" w:rsidRPr="00BC2E63">
        <w:rPr>
          <w:rFonts w:ascii="Times New Roman" w:hAnsi="Times New Roman"/>
        </w:rPr>
        <w:t>BG62SOMB91301010281401</w:t>
      </w:r>
    </w:p>
    <w:p w:rsidR="00D75324" w:rsidRPr="00AA1F79" w:rsidRDefault="00D75324" w:rsidP="00545316">
      <w:pPr>
        <w:spacing w:after="0" w:line="240" w:lineRule="auto"/>
        <w:ind w:left="709"/>
        <w:jc w:val="both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</w:rPr>
        <w:t xml:space="preserve">като в </w:t>
      </w:r>
      <w:r w:rsidRPr="00545316">
        <w:rPr>
          <w:rFonts w:ascii="Times New Roman" w:hAnsi="Times New Roman"/>
          <w:lang w:eastAsia="bg-BG"/>
        </w:rPr>
        <w:t>нареждането за плащане следва да се посочи вида на гаранцията</w:t>
      </w:r>
      <w:r w:rsidR="00837813" w:rsidRPr="00545316">
        <w:rPr>
          <w:rFonts w:ascii="Times New Roman" w:hAnsi="Times New Roman"/>
          <w:lang w:eastAsia="bg-BG"/>
        </w:rPr>
        <w:t xml:space="preserve"> (</w:t>
      </w:r>
      <w:r w:rsidR="00610939" w:rsidRPr="00545316">
        <w:rPr>
          <w:rFonts w:ascii="Times New Roman" w:hAnsi="Times New Roman"/>
          <w:lang w:eastAsia="bg-BG"/>
        </w:rPr>
        <w:t>„</w:t>
      </w:r>
      <w:r w:rsidR="00837813" w:rsidRPr="00545316">
        <w:rPr>
          <w:rFonts w:ascii="Times New Roman" w:hAnsi="Times New Roman"/>
          <w:iCs/>
          <w:color w:val="000000"/>
        </w:rPr>
        <w:t>гаранция за участие в открита процедура за възлагане на обществена поръчка</w:t>
      </w:r>
      <w:r w:rsidR="00610939" w:rsidRPr="00545316">
        <w:rPr>
          <w:rFonts w:ascii="Times New Roman" w:hAnsi="Times New Roman"/>
          <w:iCs/>
          <w:color w:val="000000"/>
        </w:rPr>
        <w:t>” или „гаранция за изпълнение  по договор за обществена поръчка”</w:t>
      </w:r>
      <w:r w:rsidR="00837813" w:rsidRPr="00545316">
        <w:rPr>
          <w:rFonts w:ascii="Times New Roman" w:hAnsi="Times New Roman"/>
          <w:lang w:eastAsia="bg-BG"/>
        </w:rPr>
        <w:t>)</w:t>
      </w:r>
      <w:r w:rsidR="00473F91">
        <w:rPr>
          <w:rFonts w:ascii="Times New Roman" w:hAnsi="Times New Roman"/>
          <w:lang w:eastAsia="bg-BG"/>
        </w:rPr>
        <w:t xml:space="preserve"> </w:t>
      </w:r>
      <w:r w:rsidR="00610939" w:rsidRPr="00545316">
        <w:rPr>
          <w:rFonts w:ascii="Times New Roman" w:hAnsi="Times New Roman"/>
          <w:lang w:eastAsia="bg-BG"/>
        </w:rPr>
        <w:t>и предмета на поръчката</w:t>
      </w:r>
      <w:r w:rsidR="00610939" w:rsidRPr="00AA1F79">
        <w:rPr>
          <w:rFonts w:ascii="Times New Roman" w:hAnsi="Times New Roman"/>
          <w:lang w:eastAsia="bg-BG"/>
        </w:rPr>
        <w:t>: „</w:t>
      </w:r>
      <w:r w:rsidR="00AA1F79" w:rsidRPr="00AA1F79">
        <w:rPr>
          <w:rFonts w:ascii="Times New Roman" w:hAnsi="Times New Roman"/>
          <w:lang w:eastAsia="bg-BG"/>
        </w:rPr>
        <w:t>И</w:t>
      </w:r>
      <w:r w:rsidR="00AA1F79" w:rsidRPr="00AA1F79">
        <w:rPr>
          <w:rFonts w:ascii="Times New Roman" w:hAnsi="Times New Roman"/>
        </w:rPr>
        <w:t xml:space="preserve">зработка и доставка на </w:t>
      </w:r>
      <w:r w:rsidR="00C93B8C">
        <w:rPr>
          <w:rFonts w:ascii="Times New Roman" w:hAnsi="Times New Roman"/>
        </w:rPr>
        <w:t>работно</w:t>
      </w:r>
      <w:r w:rsidR="00473F91">
        <w:rPr>
          <w:rFonts w:ascii="Times New Roman" w:hAnsi="Times New Roman"/>
        </w:rPr>
        <w:t xml:space="preserve"> </w:t>
      </w:r>
      <w:r w:rsidR="00AA1F79" w:rsidRPr="00AA1F79">
        <w:rPr>
          <w:rFonts w:ascii="Times New Roman" w:hAnsi="Times New Roman"/>
        </w:rPr>
        <w:t>облекло за нуждите на работниците и служителите на „СТОЛИЧЕН АВТОТРАНСПОРТ” ЕАД</w:t>
      </w:r>
      <w:r w:rsidR="00610939" w:rsidRPr="00AA1F79">
        <w:rPr>
          <w:rFonts w:ascii="Times New Roman" w:hAnsi="Times New Roman"/>
          <w:lang w:eastAsia="bg-BG"/>
        </w:rPr>
        <w:t>”</w:t>
      </w:r>
      <w:r w:rsidR="00CD5B9E" w:rsidRPr="00AA1F79">
        <w:rPr>
          <w:rFonts w:ascii="Times New Roman" w:hAnsi="Times New Roman"/>
          <w:lang w:eastAsia="bg-BG"/>
        </w:rPr>
        <w:t>;</w:t>
      </w:r>
    </w:p>
    <w:p w:rsidR="00610939" w:rsidRPr="00545316" w:rsidRDefault="00CD5B9E" w:rsidP="00051DD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</w:rPr>
        <w:t xml:space="preserve">банкова гаранция – </w:t>
      </w:r>
      <w:r w:rsidRPr="00545316">
        <w:rPr>
          <w:rFonts w:ascii="Times New Roman" w:hAnsi="Times New Roman"/>
          <w:lang w:eastAsia="bg-BG"/>
        </w:rPr>
        <w:t>безусловна и неотменима банкова гаранция, в полза на Възложителя</w:t>
      </w:r>
      <w:r w:rsidRPr="00545316">
        <w:rPr>
          <w:rFonts w:ascii="Times New Roman" w:hAnsi="Times New Roman"/>
        </w:rPr>
        <w:t>. Р</w:t>
      </w:r>
      <w:r w:rsidR="00D75324" w:rsidRPr="00545316">
        <w:rPr>
          <w:rFonts w:ascii="Times New Roman" w:hAnsi="Times New Roman"/>
          <w:lang w:eastAsia="bg-BG"/>
        </w:rPr>
        <w:t>азходи</w:t>
      </w:r>
      <w:r w:rsidRPr="00545316">
        <w:rPr>
          <w:rFonts w:ascii="Times New Roman" w:hAnsi="Times New Roman"/>
          <w:lang w:eastAsia="bg-BG"/>
        </w:rPr>
        <w:t>те</w:t>
      </w:r>
      <w:r w:rsidR="00D75324" w:rsidRPr="00545316">
        <w:rPr>
          <w:rFonts w:ascii="Times New Roman" w:hAnsi="Times New Roman"/>
          <w:lang w:eastAsia="bg-BG"/>
        </w:rPr>
        <w:t xml:space="preserve"> по откриването на банковите гаранции са за сметка на </w:t>
      </w:r>
      <w:r w:rsidRPr="00545316">
        <w:rPr>
          <w:rFonts w:ascii="Times New Roman" w:hAnsi="Times New Roman"/>
          <w:lang w:eastAsia="bg-BG"/>
        </w:rPr>
        <w:t>участника</w:t>
      </w:r>
      <w:r w:rsidR="00E02610" w:rsidRPr="00545316">
        <w:rPr>
          <w:rFonts w:ascii="Times New Roman" w:hAnsi="Times New Roman"/>
          <w:lang w:eastAsia="bg-BG"/>
        </w:rPr>
        <w:t>/изпълнителя</w:t>
      </w:r>
      <w:r w:rsidRPr="00545316">
        <w:rPr>
          <w:rFonts w:ascii="Times New Roman" w:hAnsi="Times New Roman"/>
          <w:lang w:eastAsia="bg-BG"/>
        </w:rPr>
        <w:t>, като той следва</w:t>
      </w:r>
      <w:r w:rsidR="00D75324" w:rsidRPr="00545316">
        <w:rPr>
          <w:rFonts w:ascii="Times New Roman" w:hAnsi="Times New Roman"/>
          <w:lang w:eastAsia="bg-BG"/>
        </w:rPr>
        <w:t xml:space="preserve"> да предвиди и заплати своите такси по откриване и обслужване на гаранцията така, че размерът на получената от Възложителя гаранция да не бъде по-малък от определения в настоящата процедура.</w:t>
      </w:r>
    </w:p>
    <w:p w:rsidR="00531AF4" w:rsidRPr="00545316" w:rsidRDefault="00531AF4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D75324" w:rsidRPr="00545316" w:rsidRDefault="006D1322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Когато участникът</w:t>
      </w:r>
      <w:r w:rsidR="00E26632" w:rsidRPr="00545316">
        <w:rPr>
          <w:rFonts w:ascii="Times New Roman" w:eastAsia="Times New Roman" w:hAnsi="Times New Roman"/>
          <w:color w:val="000000"/>
          <w:lang w:eastAsia="bg-BG"/>
        </w:rPr>
        <w:t>/и</w:t>
      </w:r>
      <w:r w:rsidRPr="00545316">
        <w:rPr>
          <w:rFonts w:ascii="Times New Roman" w:eastAsia="Times New Roman" w:hAnsi="Times New Roman"/>
          <w:color w:val="000000"/>
          <w:lang w:eastAsia="bg-BG"/>
        </w:rPr>
        <w:t>зпълнител</w:t>
      </w:r>
      <w:r w:rsidR="00E26632" w:rsidRPr="00545316">
        <w:rPr>
          <w:rFonts w:ascii="Times New Roman" w:eastAsia="Times New Roman" w:hAnsi="Times New Roman"/>
          <w:color w:val="000000"/>
          <w:lang w:eastAsia="bg-BG"/>
        </w:rPr>
        <w:t>ят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 е обединение, което не е юридическо лице, всеки от съдружниците в него може да </w:t>
      </w:r>
      <w:r w:rsidR="00E26632" w:rsidRPr="00545316">
        <w:rPr>
          <w:rFonts w:ascii="Times New Roman" w:eastAsia="Times New Roman" w:hAnsi="Times New Roman"/>
          <w:color w:val="000000"/>
          <w:lang w:eastAsia="bg-BG"/>
        </w:rPr>
        <w:t>бъде</w:t>
      </w:r>
      <w:r w:rsidR="00473F91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4E1045" w:rsidRPr="00545316">
        <w:rPr>
          <w:rFonts w:ascii="Times New Roman" w:eastAsia="Times New Roman" w:hAnsi="Times New Roman"/>
          <w:color w:val="000000"/>
          <w:lang w:eastAsia="bg-BG"/>
        </w:rPr>
        <w:t>вносител на сумата по гаранцията, съответно наредител по банковата гаранция</w:t>
      </w:r>
      <w:r w:rsidR="00E26632" w:rsidRPr="00545316">
        <w:rPr>
          <w:rFonts w:ascii="Times New Roman" w:eastAsia="Times New Roman" w:hAnsi="Times New Roman"/>
          <w:color w:val="000000"/>
          <w:lang w:eastAsia="bg-BG"/>
        </w:rPr>
        <w:t>.</w:t>
      </w:r>
    </w:p>
    <w:p w:rsidR="004E1045" w:rsidRPr="00545316" w:rsidRDefault="004E1045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4E1045" w:rsidRPr="00545316" w:rsidRDefault="004E1045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Възложителят освобождава гаранциите, без да дължи лихви за периода, през който средствата законно са престояли при него.</w:t>
      </w:r>
    </w:p>
    <w:p w:rsidR="003D33D2" w:rsidRPr="00545316" w:rsidRDefault="003D33D2" w:rsidP="00545316">
      <w:pPr>
        <w:spacing w:after="0" w:line="240" w:lineRule="auto"/>
        <w:jc w:val="both"/>
        <w:rPr>
          <w:rFonts w:ascii="Times New Roman" w:hAnsi="Times New Roman"/>
        </w:rPr>
      </w:pPr>
    </w:p>
    <w:bookmarkEnd w:id="26"/>
    <w:bookmarkEnd w:id="27"/>
    <w:p w:rsidR="00494A44" w:rsidRPr="00545316" w:rsidRDefault="00494A44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45316">
        <w:rPr>
          <w:rFonts w:ascii="Times New Roman" w:hAnsi="Times New Roman"/>
          <w:b/>
        </w:rPr>
        <w:t>Гаранция за участие</w:t>
      </w:r>
    </w:p>
    <w:p w:rsidR="00494A44" w:rsidRPr="00545316" w:rsidRDefault="00494A44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3D0569" w:rsidRPr="00545316" w:rsidRDefault="00647C2E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Размерът на г</w:t>
      </w:r>
      <w:r w:rsidR="00303BCB" w:rsidRPr="00545316">
        <w:rPr>
          <w:rFonts w:ascii="Times New Roman" w:hAnsi="Times New Roman"/>
        </w:rPr>
        <w:t>аранция</w:t>
      </w:r>
      <w:r w:rsidRPr="00545316">
        <w:rPr>
          <w:rFonts w:ascii="Times New Roman" w:hAnsi="Times New Roman"/>
        </w:rPr>
        <w:t>та</w:t>
      </w:r>
      <w:r w:rsidR="00303BCB" w:rsidRPr="00545316">
        <w:rPr>
          <w:rFonts w:ascii="Times New Roman" w:hAnsi="Times New Roman"/>
        </w:rPr>
        <w:t xml:space="preserve"> за участие в процедурата за възлагане на общест</w:t>
      </w:r>
      <w:r w:rsidR="00124AC6" w:rsidRPr="00545316">
        <w:rPr>
          <w:rFonts w:ascii="Times New Roman" w:hAnsi="Times New Roman"/>
        </w:rPr>
        <w:t xml:space="preserve">вената поръчка </w:t>
      </w:r>
      <w:r w:rsidRPr="00545316">
        <w:rPr>
          <w:rFonts w:ascii="Times New Roman" w:hAnsi="Times New Roman"/>
        </w:rPr>
        <w:t>е</w:t>
      </w:r>
      <w:r w:rsidR="00451DF5">
        <w:rPr>
          <w:rFonts w:ascii="Times New Roman" w:hAnsi="Times New Roman"/>
          <w:lang w:val="en-US"/>
        </w:rPr>
        <w:t xml:space="preserve"> </w:t>
      </w:r>
      <w:r w:rsidR="00857615">
        <w:rPr>
          <w:rFonts w:ascii="Times New Roman" w:hAnsi="Times New Roman"/>
          <w:b/>
        </w:rPr>
        <w:t>4</w:t>
      </w:r>
      <w:r w:rsidR="00451DF5">
        <w:rPr>
          <w:rFonts w:ascii="Times New Roman" w:hAnsi="Times New Roman"/>
          <w:b/>
          <w:lang w:val="en-US"/>
        </w:rPr>
        <w:t xml:space="preserve"> </w:t>
      </w:r>
      <w:r w:rsidR="00857615">
        <w:rPr>
          <w:rFonts w:ascii="Times New Roman" w:hAnsi="Times New Roman"/>
          <w:b/>
        </w:rPr>
        <w:t>900</w:t>
      </w:r>
      <w:r w:rsidR="00451DF5">
        <w:rPr>
          <w:rFonts w:ascii="Times New Roman" w:hAnsi="Times New Roman"/>
          <w:b/>
          <w:lang w:val="en-US"/>
        </w:rPr>
        <w:t xml:space="preserve"> </w:t>
      </w:r>
      <w:r w:rsidR="00857615">
        <w:rPr>
          <w:rFonts w:ascii="Times New Roman" w:hAnsi="Times New Roman"/>
          <w:b/>
        </w:rPr>
        <w:t xml:space="preserve">(четири хиляди и деветстотин) </w:t>
      </w:r>
      <w:r w:rsidR="00124AC6" w:rsidRPr="00545316">
        <w:rPr>
          <w:rFonts w:ascii="Times New Roman" w:hAnsi="Times New Roman"/>
          <w:b/>
        </w:rPr>
        <w:t>лв</w:t>
      </w:r>
      <w:r w:rsidR="00531AF4" w:rsidRPr="00545316">
        <w:rPr>
          <w:rFonts w:ascii="Times New Roman" w:hAnsi="Times New Roman"/>
          <w:b/>
        </w:rPr>
        <w:t>.</w:t>
      </w:r>
    </w:p>
    <w:p w:rsidR="00303BCB" w:rsidRPr="00545316" w:rsidRDefault="00303BCB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531AF4" w:rsidRPr="00545316" w:rsidRDefault="00531AF4" w:rsidP="00545316">
      <w:pPr>
        <w:spacing w:after="0" w:line="240" w:lineRule="auto"/>
        <w:ind w:right="26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Когато участникът е избрал да представи гаранцията за участие под формата на банкова гаранция, срокът на валидност следва да съвпада със срока на валидност на офертата.</w:t>
      </w:r>
    </w:p>
    <w:p w:rsidR="00531AF4" w:rsidRPr="00545316" w:rsidRDefault="00531AF4" w:rsidP="00545316">
      <w:pPr>
        <w:spacing w:after="0" w:line="240" w:lineRule="auto"/>
        <w:ind w:right="26"/>
        <w:jc w:val="both"/>
        <w:rPr>
          <w:rFonts w:ascii="Times New Roman" w:hAnsi="Times New Roman"/>
        </w:rPr>
      </w:pPr>
    </w:p>
    <w:p w:rsidR="002959FE" w:rsidRPr="00545316" w:rsidRDefault="006D1322" w:rsidP="00545316">
      <w:pPr>
        <w:spacing w:after="0" w:line="240" w:lineRule="auto"/>
        <w:ind w:right="26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Гаранциите за участие се задържат, усвояват и освобождават от Възложителя при условията и по реда на чл. 61 и 62 от ЗОП.</w:t>
      </w:r>
    </w:p>
    <w:p w:rsidR="00242A26" w:rsidRPr="00545316" w:rsidRDefault="00242A26" w:rsidP="0054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242A26" w:rsidRPr="00545316" w:rsidRDefault="00242A26" w:rsidP="0054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Участник, ко</w:t>
      </w:r>
      <w:r w:rsidR="00D06EB7">
        <w:rPr>
          <w:rFonts w:ascii="Times New Roman" w:hAnsi="Times New Roman"/>
        </w:rPr>
        <w:t>й</w:t>
      </w:r>
      <w:r w:rsidRPr="00545316">
        <w:rPr>
          <w:rFonts w:ascii="Times New Roman" w:hAnsi="Times New Roman"/>
        </w:rPr>
        <w:t>то не е представил документ за гаранция или е представил гаранция, която не отговаря на изискванията на Възложителя, се отстранява от участие в процедурата след изтичане на срока по чл. 68, ал. 9 от ЗОП.</w:t>
      </w:r>
    </w:p>
    <w:p w:rsidR="002959FE" w:rsidRPr="00545316" w:rsidRDefault="002959FE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494A44" w:rsidRPr="00545316" w:rsidRDefault="00494A44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45316">
        <w:rPr>
          <w:rFonts w:ascii="Times New Roman" w:hAnsi="Times New Roman"/>
          <w:b/>
        </w:rPr>
        <w:t>Гаранция за изпълнение</w:t>
      </w:r>
    </w:p>
    <w:p w:rsidR="00494A44" w:rsidRPr="00545316" w:rsidRDefault="00494A44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CC1FA5" w:rsidRPr="00545316" w:rsidRDefault="006D1322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Г</w:t>
      </w:r>
      <w:r w:rsidR="002959FE" w:rsidRPr="00545316">
        <w:rPr>
          <w:rFonts w:ascii="Times New Roman" w:hAnsi="Times New Roman"/>
        </w:rPr>
        <w:t>аранция</w:t>
      </w:r>
      <w:r w:rsidR="00005384">
        <w:rPr>
          <w:rFonts w:ascii="Times New Roman" w:hAnsi="Times New Roman"/>
        </w:rPr>
        <w:t>та</w:t>
      </w:r>
      <w:r w:rsidR="002959FE" w:rsidRPr="00545316">
        <w:rPr>
          <w:rFonts w:ascii="Times New Roman" w:hAnsi="Times New Roman"/>
        </w:rPr>
        <w:t xml:space="preserve"> за изпълнение </w:t>
      </w:r>
      <w:r w:rsidRPr="00545316">
        <w:rPr>
          <w:rFonts w:ascii="Times New Roman" w:hAnsi="Times New Roman"/>
        </w:rPr>
        <w:t xml:space="preserve">е </w:t>
      </w:r>
      <w:r w:rsidR="002959FE" w:rsidRPr="00545316">
        <w:rPr>
          <w:rFonts w:ascii="Times New Roman" w:hAnsi="Times New Roman"/>
        </w:rPr>
        <w:t xml:space="preserve">в размер на </w:t>
      </w:r>
      <w:r w:rsidR="00857615">
        <w:rPr>
          <w:rFonts w:ascii="Times New Roman" w:hAnsi="Times New Roman"/>
          <w:b/>
        </w:rPr>
        <w:t>3</w:t>
      </w:r>
      <w:r w:rsidR="002959FE" w:rsidRPr="00545316">
        <w:rPr>
          <w:rFonts w:ascii="Times New Roman" w:hAnsi="Times New Roman"/>
          <w:b/>
        </w:rPr>
        <w:t xml:space="preserve"> (</w:t>
      </w:r>
      <w:r w:rsidR="00857615">
        <w:rPr>
          <w:rFonts w:ascii="Times New Roman" w:hAnsi="Times New Roman"/>
          <w:b/>
        </w:rPr>
        <w:t>три</w:t>
      </w:r>
      <w:r w:rsidR="002959FE" w:rsidRPr="00545316">
        <w:rPr>
          <w:rFonts w:ascii="Times New Roman" w:hAnsi="Times New Roman"/>
          <w:b/>
        </w:rPr>
        <w:t>) %</w:t>
      </w:r>
      <w:r w:rsidR="002959FE" w:rsidRPr="00545316">
        <w:rPr>
          <w:rFonts w:ascii="Times New Roman" w:hAnsi="Times New Roman"/>
        </w:rPr>
        <w:t xml:space="preserve"> от стойността на поръчката</w:t>
      </w:r>
      <w:r w:rsidR="00CC1FA5" w:rsidRPr="00545316">
        <w:rPr>
          <w:rFonts w:ascii="Times New Roman" w:hAnsi="Times New Roman"/>
        </w:rPr>
        <w:t>.</w:t>
      </w:r>
    </w:p>
    <w:p w:rsidR="00124AC6" w:rsidRPr="00545316" w:rsidRDefault="00124AC6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2959FE" w:rsidRPr="00545316" w:rsidRDefault="002959FE" w:rsidP="0054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  <w:lang w:eastAsia="bg-BG"/>
        </w:rPr>
        <w:t xml:space="preserve">Когато гаранцията за изпълнение се представя като банкова гаранция, тя трябва да е безусловна, неотменима, в полза на </w:t>
      </w:r>
      <w:r w:rsidR="00005384">
        <w:rPr>
          <w:rFonts w:ascii="Times New Roman" w:hAnsi="Times New Roman"/>
          <w:lang w:eastAsia="bg-BG"/>
        </w:rPr>
        <w:t>В</w:t>
      </w:r>
      <w:r w:rsidRPr="00545316">
        <w:rPr>
          <w:rFonts w:ascii="Times New Roman" w:hAnsi="Times New Roman"/>
          <w:lang w:eastAsia="bg-BG"/>
        </w:rPr>
        <w:t xml:space="preserve">ъзложителя, </w:t>
      </w:r>
      <w:r w:rsidRPr="00545316">
        <w:rPr>
          <w:rFonts w:ascii="Times New Roman" w:hAnsi="Times New Roman"/>
        </w:rPr>
        <w:t xml:space="preserve">с възможност да бъде усвоена изцяло или на части </w:t>
      </w:r>
      <w:r w:rsidRPr="00545316">
        <w:rPr>
          <w:rFonts w:ascii="Times New Roman" w:hAnsi="Times New Roman"/>
          <w:lang w:eastAsia="bg-BG"/>
        </w:rPr>
        <w:t xml:space="preserve">и със срок на валидност най-малко </w:t>
      </w:r>
      <w:r w:rsidRPr="00545316">
        <w:rPr>
          <w:rFonts w:ascii="Times New Roman" w:hAnsi="Times New Roman"/>
        </w:rPr>
        <w:t xml:space="preserve">два месеца след изтичане на крайния </w:t>
      </w:r>
      <w:r w:rsidR="00CD5B9E" w:rsidRPr="00545316">
        <w:rPr>
          <w:rFonts w:ascii="Times New Roman" w:hAnsi="Times New Roman"/>
        </w:rPr>
        <w:t>срок за изпълнение на договора.</w:t>
      </w:r>
      <w:r w:rsidR="00017815">
        <w:rPr>
          <w:rFonts w:ascii="Times New Roman" w:hAnsi="Times New Roman"/>
        </w:rPr>
        <w:t xml:space="preserve"> </w:t>
      </w:r>
      <w:r w:rsidRPr="00545316">
        <w:rPr>
          <w:rFonts w:ascii="Times New Roman" w:hAnsi="Times New Roman"/>
        </w:rPr>
        <w:t>Текстът на гаранцията за изпълнение следва да бъде предварително съгласуван с Възложителя.</w:t>
      </w:r>
    </w:p>
    <w:p w:rsidR="00DC42E9" w:rsidRPr="00545316" w:rsidRDefault="00DC42E9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2959FE" w:rsidRPr="00545316" w:rsidRDefault="002959FE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Условията и сроковете за задържане, усвояване и освобождаване на гаранцията за изпълнение се уреждат в договора за възлагане на обществена</w:t>
      </w:r>
      <w:r w:rsidR="00F73E62" w:rsidRPr="00545316">
        <w:rPr>
          <w:rFonts w:ascii="Times New Roman" w:hAnsi="Times New Roman"/>
          <w:lang w:eastAsia="bg-BG"/>
        </w:rPr>
        <w:t>та</w:t>
      </w:r>
      <w:r w:rsidRPr="00545316">
        <w:rPr>
          <w:rFonts w:ascii="Times New Roman" w:hAnsi="Times New Roman"/>
          <w:lang w:eastAsia="bg-BG"/>
        </w:rPr>
        <w:t xml:space="preserve"> поръчка.</w:t>
      </w:r>
    </w:p>
    <w:p w:rsidR="00CC1FA5" w:rsidRPr="00545316" w:rsidRDefault="00CC1FA5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A63CB1" w:rsidRPr="00545316" w:rsidRDefault="00FB1617" w:rsidP="00545316">
      <w:pPr>
        <w:spacing w:after="0" w:line="240" w:lineRule="auto"/>
        <w:ind w:right="-2"/>
        <w:jc w:val="both"/>
        <w:rPr>
          <w:rFonts w:ascii="Times New Roman" w:hAnsi="Times New Roman"/>
          <w:noProof/>
        </w:rPr>
      </w:pPr>
      <w:r w:rsidRPr="00545316">
        <w:rPr>
          <w:rFonts w:ascii="Times New Roman" w:hAnsi="Times New Roman"/>
          <w:noProof/>
        </w:rPr>
        <w:t>Договор за изпълнение на обществената поръчка не се сключва с участник, определен за изпълнител, който при подписването на договора не представи гаранция за изпълнение съгласно обявените условия.</w:t>
      </w:r>
      <w:bookmarkStart w:id="30" w:name="_Toc395622340"/>
      <w:bookmarkStart w:id="31" w:name="_Toc414376573"/>
    </w:p>
    <w:p w:rsidR="002629FF" w:rsidRPr="00545316" w:rsidRDefault="002629FF" w:rsidP="0054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2629FF" w:rsidRPr="00545316" w:rsidRDefault="002629FF" w:rsidP="0054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  <w:sectPr w:rsidR="002629FF" w:rsidRPr="00545316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</w:p>
    <w:p w:rsidR="002629FF" w:rsidRPr="00545316" w:rsidRDefault="002629FF" w:rsidP="00545316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A63CB1" w:rsidRPr="00545316" w:rsidRDefault="00B637A8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32" w:name="_Toc414376574"/>
      <w:bookmarkStart w:id="33" w:name="_Toc415236843"/>
      <w:bookmarkEnd w:id="30"/>
      <w:bookmarkEnd w:id="31"/>
      <w:r w:rsidRPr="00545316">
        <w:rPr>
          <w:sz w:val="22"/>
          <w:szCs w:val="22"/>
        </w:rPr>
        <w:t>РАЗДЕЛ V</w:t>
      </w:r>
      <w:r w:rsidR="00A63CB1" w:rsidRPr="00545316">
        <w:rPr>
          <w:sz w:val="22"/>
          <w:szCs w:val="22"/>
        </w:rPr>
        <w:t xml:space="preserve">I. </w:t>
      </w:r>
      <w:r w:rsidR="00357903" w:rsidRPr="00545316">
        <w:rPr>
          <w:sz w:val="22"/>
          <w:szCs w:val="22"/>
        </w:rPr>
        <w:t>УКАЗАНИЯ ЗА ПОДГОТОВКА</w:t>
      </w:r>
      <w:r w:rsidR="00A63CB1" w:rsidRPr="00545316">
        <w:rPr>
          <w:sz w:val="22"/>
          <w:szCs w:val="22"/>
        </w:rPr>
        <w:t xml:space="preserve"> НА ОФЕРТАТА</w:t>
      </w:r>
      <w:bookmarkEnd w:id="32"/>
      <w:bookmarkEnd w:id="33"/>
    </w:p>
    <w:p w:rsidR="00357903" w:rsidRPr="00545316" w:rsidRDefault="00357903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  <w:bookmarkStart w:id="34" w:name="_Toc395622342"/>
      <w:bookmarkStart w:id="35" w:name="_Toc414376575"/>
    </w:p>
    <w:p w:rsidR="00DF6F3E" w:rsidRPr="00545316" w:rsidRDefault="00DF6F3E" w:rsidP="00051D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t>Необходими документи</w:t>
      </w:r>
    </w:p>
    <w:p w:rsidR="00BF0EEF" w:rsidRPr="00545316" w:rsidRDefault="00BF0EEF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60109C" w:rsidRPr="00545316" w:rsidRDefault="0060109C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545316">
        <w:rPr>
          <w:rFonts w:ascii="Times New Roman" w:hAnsi="Times New Roman"/>
          <w:b/>
          <w:lang w:eastAsia="bg-BG"/>
        </w:rPr>
        <w:t>Общи изисквания</w:t>
      </w:r>
    </w:p>
    <w:p w:rsidR="0060109C" w:rsidRPr="00545316" w:rsidRDefault="0060109C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За участие в процедурата участникът подготвя и представя оферта, която трябва да съответства напълно на изискванията на </w:t>
      </w:r>
      <w:r w:rsidR="00BF0EEF" w:rsidRPr="00545316">
        <w:rPr>
          <w:rFonts w:ascii="Times New Roman" w:hAnsi="Times New Roman"/>
          <w:lang w:eastAsia="bg-BG"/>
        </w:rPr>
        <w:t>ЗОП</w:t>
      </w:r>
      <w:r w:rsidRPr="00545316">
        <w:rPr>
          <w:rFonts w:ascii="Times New Roman" w:hAnsi="Times New Roman"/>
          <w:lang w:eastAsia="bg-BG"/>
        </w:rPr>
        <w:t xml:space="preserve"> и указанията </w:t>
      </w:r>
      <w:r w:rsidR="00BF0EEF" w:rsidRPr="00545316">
        <w:rPr>
          <w:rFonts w:ascii="Times New Roman" w:hAnsi="Times New Roman"/>
          <w:lang w:eastAsia="bg-BG"/>
        </w:rPr>
        <w:t xml:space="preserve">на Възложителя, </w:t>
      </w:r>
      <w:r w:rsidR="00116800" w:rsidRPr="00545316">
        <w:rPr>
          <w:rFonts w:ascii="Times New Roman" w:hAnsi="Times New Roman"/>
          <w:lang w:eastAsia="bg-BG"/>
        </w:rPr>
        <w:t xml:space="preserve">обявени в обявлението на обществената поръчка и в </w:t>
      </w:r>
      <w:r w:rsidR="00BF0EEF" w:rsidRPr="00545316">
        <w:rPr>
          <w:rFonts w:ascii="Times New Roman" w:hAnsi="Times New Roman"/>
          <w:lang w:eastAsia="bg-BG"/>
        </w:rPr>
        <w:t>н</w:t>
      </w:r>
      <w:r w:rsidR="00C62AEB" w:rsidRPr="00545316">
        <w:rPr>
          <w:rFonts w:ascii="Times New Roman" w:hAnsi="Times New Roman"/>
          <w:lang w:eastAsia="bg-BG"/>
        </w:rPr>
        <w:t>астоящата документация.</w:t>
      </w:r>
    </w:p>
    <w:p w:rsidR="00D223A6" w:rsidRPr="00545316" w:rsidRDefault="00D223A6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Всеки участник има прав</w:t>
      </w:r>
      <w:r w:rsidR="00C62AEB" w:rsidRPr="00545316">
        <w:rPr>
          <w:rFonts w:ascii="Times New Roman" w:hAnsi="Times New Roman"/>
          <w:lang w:eastAsia="bg-BG"/>
        </w:rPr>
        <w:t>о да представи само една оферта, която трябва да се отнася до пълния обем на поръчката.</w:t>
      </w:r>
    </w:p>
    <w:p w:rsidR="00E75FA1" w:rsidRPr="00545316" w:rsidRDefault="00E75FA1" w:rsidP="00545316">
      <w:pPr>
        <w:spacing w:after="0" w:line="240" w:lineRule="auto"/>
        <w:ind w:firstLine="720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Офертата следва да бъде представена на адрес: гр. София, </w:t>
      </w:r>
      <w:r w:rsidR="00EA6CE0" w:rsidRPr="00545316">
        <w:rPr>
          <w:rFonts w:ascii="Times New Roman" w:hAnsi="Times New Roman"/>
          <w:lang w:eastAsia="bg-BG"/>
        </w:rPr>
        <w:t>161</w:t>
      </w:r>
      <w:r w:rsidR="00D251E1">
        <w:rPr>
          <w:rFonts w:ascii="Times New Roman" w:hAnsi="Times New Roman"/>
          <w:lang w:eastAsia="bg-BG"/>
        </w:rPr>
        <w:t>2</w:t>
      </w:r>
      <w:r w:rsidRPr="00545316">
        <w:rPr>
          <w:rFonts w:ascii="Times New Roman" w:hAnsi="Times New Roman"/>
          <w:lang w:eastAsia="bg-BG"/>
        </w:rPr>
        <w:t xml:space="preserve">, ул. </w:t>
      </w:r>
      <w:r w:rsidR="00EA6CE0" w:rsidRPr="00545316">
        <w:rPr>
          <w:rFonts w:ascii="Times New Roman" w:hAnsi="Times New Roman"/>
          <w:lang w:eastAsia="bg-BG"/>
        </w:rPr>
        <w:t>„Житница”</w:t>
      </w:r>
      <w:r w:rsidRPr="00545316">
        <w:rPr>
          <w:rFonts w:ascii="Times New Roman" w:hAnsi="Times New Roman"/>
          <w:lang w:eastAsia="bg-BG"/>
        </w:rPr>
        <w:t xml:space="preserve"> № </w:t>
      </w:r>
      <w:r w:rsidR="00EA6CE0" w:rsidRPr="00545316">
        <w:rPr>
          <w:rFonts w:ascii="Times New Roman" w:hAnsi="Times New Roman"/>
          <w:lang w:eastAsia="bg-BG"/>
        </w:rPr>
        <w:t>21</w:t>
      </w:r>
      <w:r w:rsidRPr="00545316">
        <w:rPr>
          <w:rFonts w:ascii="Times New Roman" w:hAnsi="Times New Roman"/>
          <w:lang w:eastAsia="bg-BG"/>
        </w:rPr>
        <w:t>, преди датата и часа, посочени в обявлението като краен срок за подаване на офертите.</w:t>
      </w:r>
    </w:p>
    <w:p w:rsidR="00D223A6" w:rsidRPr="00545316" w:rsidRDefault="00D223A6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116800" w:rsidRPr="00545316" w:rsidRDefault="00CB1AF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Офертата се подава на български език. Когато участникът в процедурата е чуждестранно физическо или юридическо лице или обединение на чуждестранни физически и/или юридически лица, документът по чл. 56, ал. 1, т. 1 от ЗОП се представя в официален превод на български език, а останалите изискуеми документи, които са на чужд език, се представят и в превод </w:t>
      </w:r>
      <w:bookmarkStart w:id="36" w:name="OLE_LINK1"/>
      <w:bookmarkStart w:id="37" w:name="OLE_LINK2"/>
      <w:r w:rsidRPr="00545316">
        <w:rPr>
          <w:rFonts w:ascii="Times New Roman" w:hAnsi="Times New Roman"/>
          <w:lang w:eastAsia="bg-BG"/>
        </w:rPr>
        <w:t>на български език</w:t>
      </w:r>
      <w:bookmarkEnd w:id="36"/>
      <w:bookmarkEnd w:id="37"/>
      <w:r w:rsidRPr="00545316">
        <w:rPr>
          <w:rFonts w:ascii="Times New Roman" w:hAnsi="Times New Roman"/>
          <w:lang w:eastAsia="bg-BG"/>
        </w:rPr>
        <w:t>.</w:t>
      </w:r>
    </w:p>
    <w:p w:rsidR="00F33D0F" w:rsidRPr="00545316" w:rsidRDefault="00F33D0F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CB1AF1" w:rsidRPr="00545316" w:rsidRDefault="00F33D0F" w:rsidP="00545316">
      <w:pPr>
        <w:spacing w:after="0" w:line="240" w:lineRule="auto"/>
        <w:jc w:val="both"/>
        <w:textAlignment w:val="center"/>
        <w:rPr>
          <w:rFonts w:ascii="Times New Roman" w:hAnsi="Times New Roman"/>
          <w:i/>
          <w:lang w:eastAsia="bg-BG"/>
        </w:rPr>
      </w:pPr>
      <w:r w:rsidRPr="00545316">
        <w:rPr>
          <w:rFonts w:ascii="Times New Roman" w:hAnsi="Times New Roman"/>
          <w:i/>
          <w:lang w:eastAsia="bg-BG"/>
        </w:rPr>
        <w:t xml:space="preserve">Забележка: </w:t>
      </w:r>
      <w:r w:rsidR="00CB1AF1" w:rsidRPr="00545316">
        <w:rPr>
          <w:rFonts w:ascii="Times New Roman" w:hAnsi="Times New Roman"/>
          <w:i/>
          <w:lang w:eastAsia="bg-BG"/>
        </w:rPr>
        <w:t>„Официален превод” е превод, извършен от преводач, който е вписан в списък на лице, което има сключен договор с Министерство на външните работи на Република България за извършване на официални преводи.</w:t>
      </w:r>
    </w:p>
    <w:p w:rsidR="00CB1AF1" w:rsidRPr="00545316" w:rsidRDefault="00CB1AF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CB1AF1" w:rsidRPr="00545316" w:rsidRDefault="00CB1AF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Когато участникът в процедурата е обединение, което не е юридическо лице, документите по чл. 56, ал. 1, т. 1 т. 1, б. „а” и „б” от ЗОП се представят за всяко физическо или юридическо лице, включено в обединението.</w:t>
      </w:r>
    </w:p>
    <w:p w:rsidR="00CB1AF1" w:rsidRPr="00545316" w:rsidRDefault="00CB1AF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CB1AF1" w:rsidRPr="00545316" w:rsidRDefault="00CB1AF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Документите по чл. 56, ал. 1</w:t>
      </w:r>
      <w:r w:rsidR="00596D5D">
        <w:rPr>
          <w:rFonts w:ascii="Times New Roman" w:hAnsi="Times New Roman"/>
          <w:lang w:eastAsia="bg-BG"/>
        </w:rPr>
        <w:t>, т. 1, буква „</w:t>
      </w:r>
      <w:r w:rsidR="00596D5D" w:rsidRPr="00596D5D">
        <w:rPr>
          <w:rFonts w:ascii="Times New Roman" w:hAnsi="Times New Roman"/>
          <w:lang w:eastAsia="bg-BG"/>
        </w:rPr>
        <w:t>в</w:t>
      </w:r>
      <w:r w:rsidR="00596D5D">
        <w:rPr>
          <w:rFonts w:ascii="Times New Roman" w:hAnsi="Times New Roman"/>
          <w:lang w:eastAsia="bg-BG"/>
        </w:rPr>
        <w:t>”</w:t>
      </w:r>
      <w:r w:rsidR="00596D5D" w:rsidRPr="00596D5D">
        <w:rPr>
          <w:rFonts w:ascii="Times New Roman" w:hAnsi="Times New Roman"/>
          <w:lang w:eastAsia="bg-BG"/>
        </w:rPr>
        <w:t>,  т. 4</w:t>
      </w:r>
      <w:r w:rsidR="00596D5D">
        <w:rPr>
          <w:rFonts w:ascii="Times New Roman" w:hAnsi="Times New Roman"/>
          <w:lang w:eastAsia="bg-BG"/>
        </w:rPr>
        <w:t xml:space="preserve"> и</w:t>
      </w:r>
      <w:r w:rsidRPr="00545316">
        <w:rPr>
          <w:rFonts w:ascii="Times New Roman" w:hAnsi="Times New Roman"/>
          <w:lang w:eastAsia="bg-BG"/>
        </w:rPr>
        <w:t xml:space="preserve"> т. 5 от ЗОП се представят само за участниците, чрез които обединението доказва съответствието си с критериите за подбор.</w:t>
      </w:r>
    </w:p>
    <w:p w:rsidR="00CB1AF1" w:rsidRPr="00545316" w:rsidRDefault="00CB1AF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Офертата се представя в запечатан непрозрачен плик от участника лично или от упълномощен от него представител на посочения от възложителя адрес или се изпраща по пощата с препоръчано писмо с обратна разп</w:t>
      </w:r>
      <w:r w:rsidR="00D223A6" w:rsidRPr="00545316">
        <w:rPr>
          <w:rFonts w:ascii="Times New Roman" w:hAnsi="Times New Roman"/>
          <w:lang w:eastAsia="bg-BG"/>
        </w:rPr>
        <w:t>иска или чрез куриерска служба.</w:t>
      </w:r>
    </w:p>
    <w:p w:rsidR="00D223A6" w:rsidRPr="00545316" w:rsidRDefault="00D223A6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Върху плика участникът записва </w:t>
      </w:r>
      <w:r w:rsidR="00D223A6" w:rsidRPr="00545316">
        <w:rPr>
          <w:rFonts w:ascii="Times New Roman" w:hAnsi="Times New Roman"/>
          <w:lang w:eastAsia="bg-BG"/>
        </w:rPr>
        <w:t>„</w:t>
      </w:r>
      <w:r w:rsidRPr="00545316">
        <w:rPr>
          <w:rFonts w:ascii="Times New Roman" w:hAnsi="Times New Roman"/>
          <w:lang w:eastAsia="bg-BG"/>
        </w:rPr>
        <w:t>О</w:t>
      </w:r>
      <w:r w:rsidR="00D223A6" w:rsidRPr="00545316">
        <w:rPr>
          <w:rFonts w:ascii="Times New Roman" w:hAnsi="Times New Roman"/>
          <w:lang w:eastAsia="bg-BG"/>
        </w:rPr>
        <w:t>ферта”</w:t>
      </w:r>
      <w:r w:rsidRPr="00545316">
        <w:rPr>
          <w:rFonts w:ascii="Times New Roman" w:hAnsi="Times New Roman"/>
          <w:lang w:eastAsia="bg-BG"/>
        </w:rPr>
        <w:t>, посочват се наименованието на поръчката, наименованието на участника, адрес и лице за кореспонденция, телефон и по възм</w:t>
      </w:r>
      <w:r w:rsidR="00D223A6" w:rsidRPr="00545316">
        <w:rPr>
          <w:rFonts w:ascii="Times New Roman" w:hAnsi="Times New Roman"/>
          <w:lang w:eastAsia="bg-BG"/>
        </w:rPr>
        <w:t>ожност факс и електронен адрес.</w:t>
      </w:r>
    </w:p>
    <w:p w:rsidR="00D223A6" w:rsidRPr="00545316" w:rsidRDefault="00D223A6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Пликът с офертата съдържа 3 (три) отделни запечатани непрозрачни плика, върху които са поставени</w:t>
      </w:r>
      <w:r w:rsidR="00CB1AF1" w:rsidRPr="00545316">
        <w:rPr>
          <w:rFonts w:ascii="Times New Roman" w:hAnsi="Times New Roman"/>
          <w:lang w:eastAsia="bg-BG"/>
        </w:rPr>
        <w:t xml:space="preserve"> следните обозначения:</w:t>
      </w:r>
    </w:p>
    <w:p w:rsidR="00EE688D" w:rsidRPr="00545316" w:rsidRDefault="00EE688D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8A6CFC" w:rsidRDefault="00E75FA1" w:rsidP="00051DD4">
      <w:pPr>
        <w:numPr>
          <w:ilvl w:val="0"/>
          <w:numId w:val="10"/>
        </w:num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8A6CFC">
        <w:rPr>
          <w:rFonts w:ascii="Times New Roman" w:hAnsi="Times New Roman"/>
          <w:b/>
          <w:lang w:eastAsia="bg-BG"/>
        </w:rPr>
        <w:t>плик № 1</w:t>
      </w:r>
      <w:r w:rsidRPr="008A6CFC">
        <w:rPr>
          <w:rFonts w:ascii="Times New Roman" w:hAnsi="Times New Roman"/>
          <w:lang w:eastAsia="bg-BG"/>
        </w:rPr>
        <w:t xml:space="preserve"> с надпис „Документи за подбор” </w:t>
      </w:r>
    </w:p>
    <w:p w:rsidR="00E75FA1" w:rsidRPr="008A6CFC" w:rsidRDefault="00E75FA1" w:rsidP="00051DD4">
      <w:pPr>
        <w:numPr>
          <w:ilvl w:val="0"/>
          <w:numId w:val="10"/>
        </w:num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8A6CFC">
        <w:rPr>
          <w:rFonts w:ascii="Times New Roman" w:hAnsi="Times New Roman"/>
          <w:b/>
          <w:lang w:eastAsia="bg-BG"/>
        </w:rPr>
        <w:t>плик № 2</w:t>
      </w:r>
      <w:r w:rsidRPr="008A6CFC">
        <w:rPr>
          <w:rFonts w:ascii="Times New Roman" w:hAnsi="Times New Roman"/>
          <w:lang w:eastAsia="bg-BG"/>
        </w:rPr>
        <w:t xml:space="preserve"> с надпис „Предложение за изпълнение на поръчката” </w:t>
      </w:r>
    </w:p>
    <w:p w:rsidR="00E75FA1" w:rsidRDefault="00E75FA1" w:rsidP="00051DD4">
      <w:pPr>
        <w:numPr>
          <w:ilvl w:val="0"/>
          <w:numId w:val="10"/>
        </w:num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8A6CFC">
        <w:rPr>
          <w:rFonts w:ascii="Times New Roman" w:hAnsi="Times New Roman"/>
          <w:b/>
          <w:lang w:eastAsia="bg-BG"/>
        </w:rPr>
        <w:t>плик № 3</w:t>
      </w:r>
      <w:r w:rsidRPr="008A6CFC">
        <w:rPr>
          <w:rFonts w:ascii="Times New Roman" w:hAnsi="Times New Roman"/>
          <w:lang w:eastAsia="bg-BG"/>
        </w:rPr>
        <w:t xml:space="preserve"> с надпис „Предлагана цена” </w:t>
      </w:r>
    </w:p>
    <w:p w:rsidR="008A6CFC" w:rsidRPr="008A6CFC" w:rsidRDefault="008A6CFC" w:rsidP="00051DD4">
      <w:pPr>
        <w:numPr>
          <w:ilvl w:val="0"/>
          <w:numId w:val="10"/>
        </w:num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ind w:right="28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  <w:lang w:eastAsia="bg-BG"/>
        </w:rPr>
        <w:t>Когато за някой от изискуемите документи е определено, че може да с</w:t>
      </w:r>
      <w:r w:rsidR="00347321">
        <w:rPr>
          <w:rFonts w:ascii="Times New Roman" w:hAnsi="Times New Roman"/>
          <w:lang w:eastAsia="bg-BG"/>
        </w:rPr>
        <w:t>е представи като „</w:t>
      </w:r>
      <w:r w:rsidRPr="00545316">
        <w:rPr>
          <w:rFonts w:ascii="Times New Roman" w:hAnsi="Times New Roman"/>
          <w:lang w:eastAsia="bg-BG"/>
        </w:rPr>
        <w:t>заверено от участника копие</w:t>
      </w:r>
      <w:r w:rsidR="00347321">
        <w:rPr>
          <w:rFonts w:ascii="Times New Roman" w:hAnsi="Times New Roman"/>
          <w:lang w:eastAsia="bg-BG"/>
        </w:rPr>
        <w:t>”</w:t>
      </w:r>
      <w:r w:rsidRPr="00545316">
        <w:rPr>
          <w:rFonts w:ascii="Times New Roman" w:hAnsi="Times New Roman"/>
          <w:lang w:eastAsia="bg-BG"/>
        </w:rPr>
        <w:t xml:space="preserve">, за такъв документ се счита този, при който върху копието на документа се съдържа </w:t>
      </w:r>
      <w:r w:rsidR="00347321">
        <w:rPr>
          <w:rFonts w:ascii="Times New Roman" w:hAnsi="Times New Roman"/>
          <w:lang w:eastAsia="bg-BG"/>
        </w:rPr>
        <w:t>текста „</w:t>
      </w:r>
      <w:r w:rsidRPr="00545316">
        <w:rPr>
          <w:rFonts w:ascii="Times New Roman" w:hAnsi="Times New Roman"/>
          <w:lang w:eastAsia="bg-BG"/>
        </w:rPr>
        <w:t>Вярно с оригинала</w:t>
      </w:r>
      <w:r w:rsidR="00347321">
        <w:rPr>
          <w:rFonts w:ascii="Times New Roman" w:hAnsi="Times New Roman"/>
          <w:lang w:eastAsia="bg-BG"/>
        </w:rPr>
        <w:t>”</w:t>
      </w:r>
      <w:r w:rsidRPr="00545316">
        <w:rPr>
          <w:rFonts w:ascii="Times New Roman" w:hAnsi="Times New Roman"/>
          <w:lang w:eastAsia="bg-BG"/>
        </w:rPr>
        <w:t>, поставен е собственоръчен подпис на представляващ</w:t>
      </w:r>
      <w:r w:rsidR="008A6CFC">
        <w:rPr>
          <w:rFonts w:ascii="Times New Roman" w:hAnsi="Times New Roman"/>
          <w:lang w:eastAsia="bg-BG"/>
        </w:rPr>
        <w:t>ия участника.</w:t>
      </w:r>
    </w:p>
    <w:p w:rsidR="0060109C" w:rsidRPr="00545316" w:rsidRDefault="0060109C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tabs>
          <w:tab w:val="num" w:pos="1080"/>
        </w:tabs>
        <w:spacing w:after="0" w:line="240" w:lineRule="auto"/>
        <w:ind w:left="708"/>
        <w:jc w:val="both"/>
        <w:rPr>
          <w:rFonts w:ascii="Times New Roman" w:hAnsi="Times New Roman"/>
          <w:b/>
          <w:u w:val="single"/>
        </w:rPr>
      </w:pPr>
    </w:p>
    <w:p w:rsidR="00E75FA1" w:rsidRPr="00545316" w:rsidRDefault="0025242E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545316">
        <w:rPr>
          <w:rFonts w:ascii="Times New Roman" w:hAnsi="Times New Roman"/>
          <w:b/>
          <w:lang w:eastAsia="bg-BG"/>
        </w:rPr>
        <w:t>Съдържание на документите</w:t>
      </w:r>
      <w:r w:rsidR="00E75FA1" w:rsidRPr="00545316">
        <w:rPr>
          <w:rFonts w:ascii="Times New Roman" w:hAnsi="Times New Roman"/>
          <w:b/>
          <w:lang w:eastAsia="bg-BG"/>
        </w:rPr>
        <w:t xml:space="preserve"> в п</w:t>
      </w:r>
      <w:r w:rsidR="00CB1AF1" w:rsidRPr="00545316">
        <w:rPr>
          <w:rFonts w:ascii="Times New Roman" w:hAnsi="Times New Roman"/>
          <w:b/>
          <w:lang w:eastAsia="bg-BG"/>
        </w:rPr>
        <w:t>лик №1 – „Документи за подбор”</w:t>
      </w:r>
    </w:p>
    <w:p w:rsidR="00E75FA1" w:rsidRPr="00545316" w:rsidRDefault="00E75FA1" w:rsidP="00545316">
      <w:pPr>
        <w:tabs>
          <w:tab w:val="num" w:pos="1080"/>
        </w:tabs>
        <w:spacing w:after="0" w:line="240" w:lineRule="auto"/>
        <w:ind w:left="708"/>
        <w:jc w:val="both"/>
        <w:rPr>
          <w:rFonts w:ascii="Times New Roman" w:hAnsi="Times New Roman"/>
          <w:b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545316">
        <w:rPr>
          <w:rFonts w:ascii="Times New Roman" w:hAnsi="Times New Roman"/>
          <w:b/>
          <w:u w:val="single"/>
          <w:lang w:eastAsia="bg-BG"/>
        </w:rPr>
        <w:t>В плик № 1 се поставят следните документи</w:t>
      </w:r>
      <w:r w:rsidR="00347321">
        <w:rPr>
          <w:rFonts w:ascii="Times New Roman" w:hAnsi="Times New Roman"/>
          <w:b/>
          <w:lang w:eastAsia="bg-BG"/>
        </w:rPr>
        <w:t>:</w:t>
      </w:r>
    </w:p>
    <w:p w:rsidR="00EF6234" w:rsidRPr="00545316" w:rsidRDefault="00EF6234" w:rsidP="0054531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Списък на документите, съдържащи се в о</w:t>
      </w:r>
      <w:r w:rsidR="00CB1AF1" w:rsidRPr="00545316">
        <w:rPr>
          <w:rFonts w:ascii="Times New Roman" w:hAnsi="Times New Roman"/>
          <w:lang w:eastAsia="bg-BG"/>
        </w:rPr>
        <w:t>фертата, подписан от участника</w:t>
      </w:r>
      <w:r w:rsidR="00451DF5">
        <w:rPr>
          <w:rFonts w:ascii="Times New Roman" w:hAnsi="Times New Roman"/>
          <w:lang w:val="en-US" w:eastAsia="bg-BG"/>
        </w:rPr>
        <w:t xml:space="preserve"> </w:t>
      </w:r>
      <w:r w:rsidRPr="00545316">
        <w:rPr>
          <w:rFonts w:ascii="Times New Roman" w:hAnsi="Times New Roman"/>
          <w:b/>
          <w:lang w:eastAsia="bg-BG"/>
        </w:rPr>
        <w:t>(</w:t>
      </w:r>
      <w:r w:rsidRPr="00545316">
        <w:rPr>
          <w:rFonts w:ascii="Times New Roman" w:hAnsi="Times New Roman"/>
          <w:lang w:eastAsia="bg-BG"/>
        </w:rPr>
        <w:t>оригинал,</w:t>
      </w:r>
      <w:r w:rsidRPr="00545316">
        <w:rPr>
          <w:rFonts w:ascii="Times New Roman" w:hAnsi="Times New Roman"/>
          <w:b/>
          <w:lang w:eastAsia="bg-BG"/>
        </w:rPr>
        <w:t xml:space="preserve"> Приложение № </w:t>
      </w:r>
      <w:r w:rsidR="00C63108">
        <w:rPr>
          <w:rFonts w:ascii="Times New Roman" w:hAnsi="Times New Roman"/>
          <w:b/>
          <w:lang w:eastAsia="bg-BG"/>
        </w:rPr>
        <w:t>1</w:t>
      </w:r>
      <w:r w:rsidR="00347321">
        <w:rPr>
          <w:rFonts w:ascii="Times New Roman" w:hAnsi="Times New Roman"/>
          <w:lang w:eastAsia="bg-BG"/>
        </w:rPr>
        <w:t>).</w:t>
      </w:r>
    </w:p>
    <w:p w:rsidR="00FB428B" w:rsidRPr="00545316" w:rsidRDefault="00FB428B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В списъка се описват всички представени документи (задължителни и други по преценка на участника), включително относно подизпълнителите, ако такива</w:t>
      </w:r>
      <w:r w:rsidR="00CB1AF1" w:rsidRPr="00545316">
        <w:rPr>
          <w:rFonts w:ascii="Times New Roman" w:hAnsi="Times New Roman"/>
          <w:lang w:eastAsia="bg-BG"/>
        </w:rPr>
        <w:t xml:space="preserve"> се предвиждат.</w:t>
      </w:r>
    </w:p>
    <w:p w:rsidR="00FB428B" w:rsidRPr="00545316" w:rsidRDefault="00FB428B" w:rsidP="00545316">
      <w:p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Представяне на участника, включващо и декларация по чл.47, ал.9 от ЗОП (оригинал</w:t>
      </w:r>
      <w:r w:rsidR="00FB428B" w:rsidRPr="00545316">
        <w:rPr>
          <w:rFonts w:ascii="Times New Roman" w:hAnsi="Times New Roman"/>
          <w:lang w:eastAsia="bg-BG"/>
        </w:rPr>
        <w:t>и</w:t>
      </w:r>
      <w:r w:rsidRPr="00545316">
        <w:rPr>
          <w:rFonts w:ascii="Times New Roman" w:hAnsi="Times New Roman"/>
          <w:lang w:eastAsia="bg-BG"/>
        </w:rPr>
        <w:t xml:space="preserve">, </w:t>
      </w:r>
      <w:r w:rsidRPr="00545316">
        <w:rPr>
          <w:rFonts w:ascii="Times New Roman" w:hAnsi="Times New Roman"/>
          <w:b/>
          <w:lang w:eastAsia="bg-BG"/>
        </w:rPr>
        <w:t xml:space="preserve">Приложение № </w:t>
      </w:r>
      <w:r w:rsidR="00C63108">
        <w:rPr>
          <w:rFonts w:ascii="Times New Roman" w:hAnsi="Times New Roman"/>
          <w:b/>
          <w:lang w:eastAsia="bg-BG"/>
        </w:rPr>
        <w:t>2</w:t>
      </w:r>
      <w:r w:rsidRPr="00545316">
        <w:rPr>
          <w:rFonts w:ascii="Times New Roman" w:hAnsi="Times New Roman"/>
          <w:lang w:eastAsia="bg-BG"/>
        </w:rPr>
        <w:t xml:space="preserve"> и </w:t>
      </w:r>
      <w:r w:rsidR="00CB1AF1" w:rsidRPr="00545316">
        <w:rPr>
          <w:rFonts w:ascii="Times New Roman" w:hAnsi="Times New Roman"/>
          <w:b/>
          <w:lang w:eastAsia="bg-BG"/>
        </w:rPr>
        <w:t xml:space="preserve">Приложение № </w:t>
      </w:r>
      <w:r w:rsidR="00C63108">
        <w:rPr>
          <w:rFonts w:ascii="Times New Roman" w:hAnsi="Times New Roman"/>
          <w:b/>
          <w:lang w:eastAsia="bg-BG"/>
        </w:rPr>
        <w:t>2.1</w:t>
      </w:r>
      <w:r w:rsidRPr="00545316">
        <w:rPr>
          <w:rFonts w:ascii="Times New Roman" w:hAnsi="Times New Roman"/>
          <w:lang w:eastAsia="bg-BG"/>
        </w:rPr>
        <w:t>).</w:t>
      </w:r>
    </w:p>
    <w:p w:rsidR="00FB428B" w:rsidRPr="00545316" w:rsidRDefault="00FB428B" w:rsidP="00545316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Декларация за липса на свързаност с друг участник по чл. 55, ал. 7 от ЗОП, както и за липса на обстоятелството по чл. 8, ал.8, т. 2 от ЗОП (оригинал, </w:t>
      </w:r>
      <w:r w:rsidR="00CB1AF1" w:rsidRPr="00545316">
        <w:rPr>
          <w:rFonts w:ascii="Times New Roman" w:hAnsi="Times New Roman"/>
          <w:b/>
          <w:lang w:eastAsia="bg-BG"/>
        </w:rPr>
        <w:t xml:space="preserve">Приложение № </w:t>
      </w:r>
      <w:r w:rsidR="00C63108">
        <w:rPr>
          <w:rFonts w:ascii="Times New Roman" w:hAnsi="Times New Roman"/>
          <w:b/>
          <w:lang w:eastAsia="bg-BG"/>
        </w:rPr>
        <w:t>3</w:t>
      </w:r>
      <w:r w:rsidRPr="00545316">
        <w:rPr>
          <w:rFonts w:ascii="Times New Roman" w:hAnsi="Times New Roman"/>
          <w:lang w:eastAsia="bg-BG"/>
        </w:rPr>
        <w:t>).</w:t>
      </w:r>
    </w:p>
    <w:p w:rsidR="00FB428B" w:rsidRPr="00545316" w:rsidRDefault="00FB428B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Нотариално заверено пълномощно на лицето, упълномощено да представлява участника в процедурата (</w:t>
      </w:r>
      <w:r w:rsidR="00CB1AF1" w:rsidRPr="00545316">
        <w:rPr>
          <w:rFonts w:ascii="Times New Roman" w:hAnsi="Times New Roman"/>
          <w:lang w:eastAsia="bg-BG"/>
        </w:rPr>
        <w:t>в случай</w:t>
      </w:r>
      <w:r w:rsidRPr="00545316">
        <w:rPr>
          <w:rFonts w:ascii="Times New Roman" w:hAnsi="Times New Roman"/>
          <w:lang w:eastAsia="bg-BG"/>
        </w:rPr>
        <w:t xml:space="preserve"> че участникът не се представлява от лицата, които имат право на това, съгласно документите му за регистрация)</w:t>
      </w:r>
      <w:r w:rsidR="00CB1AF1" w:rsidRPr="00545316">
        <w:rPr>
          <w:rFonts w:ascii="Times New Roman" w:hAnsi="Times New Roman"/>
          <w:lang w:eastAsia="bg-BG"/>
        </w:rPr>
        <w:t>,в</w:t>
      </w:r>
      <w:r w:rsidRPr="00545316">
        <w:rPr>
          <w:rFonts w:ascii="Times New Roman" w:hAnsi="Times New Roman"/>
          <w:lang w:eastAsia="bg-BG"/>
        </w:rPr>
        <w:t xml:space="preserve"> оригинал.</w:t>
      </w:r>
    </w:p>
    <w:p w:rsidR="00FB428B" w:rsidRPr="00545316" w:rsidRDefault="00FB428B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Договор за обединение, подписан от лицата, включени в обединението (</w:t>
      </w:r>
      <w:r w:rsidR="0025242E" w:rsidRPr="00545316">
        <w:rPr>
          <w:rFonts w:ascii="Times New Roman" w:hAnsi="Times New Roman"/>
          <w:lang w:eastAsia="bg-BG"/>
        </w:rPr>
        <w:t>в случай</w:t>
      </w:r>
      <w:r w:rsidRPr="00545316">
        <w:rPr>
          <w:rFonts w:ascii="Times New Roman" w:hAnsi="Times New Roman"/>
          <w:lang w:eastAsia="bg-BG"/>
        </w:rPr>
        <w:t xml:space="preserve"> че участникът е обединение на физически и/или юридически лица)</w:t>
      </w:r>
      <w:r w:rsidR="00CB1AF1" w:rsidRPr="00545316">
        <w:rPr>
          <w:rFonts w:ascii="Times New Roman" w:hAnsi="Times New Roman"/>
          <w:lang w:eastAsia="bg-BG"/>
        </w:rPr>
        <w:t xml:space="preserve"> –</w:t>
      </w:r>
      <w:r w:rsidRPr="00545316">
        <w:rPr>
          <w:rFonts w:ascii="Times New Roman" w:hAnsi="Times New Roman"/>
          <w:lang w:eastAsia="bg-BG"/>
        </w:rPr>
        <w:t xml:space="preserve"> заверено от участника копие.</w:t>
      </w:r>
    </w:p>
    <w:p w:rsidR="00FB428B" w:rsidRPr="00545316" w:rsidRDefault="00FB428B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AA0D4F" w:rsidRDefault="008A6CFC" w:rsidP="008A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A6CFC">
        <w:rPr>
          <w:rFonts w:ascii="Times New Roman" w:hAnsi="Times New Roman"/>
        </w:rPr>
        <w:t xml:space="preserve">В процедурата за възлагане на обществената поръчка могат да участват български или чуждестранни физически или юридически лица, включително техни обединения, които отговарят на изискванията, регламентирани от Закона за обществени поръчки и обявените от Възложителя изисквания в настоящата документация и обявлението за обществената поръчка. </w:t>
      </w:r>
      <w:r w:rsidR="00C37046">
        <w:rPr>
          <w:rFonts w:ascii="Times New Roman" w:hAnsi="Times New Roman"/>
        </w:rPr>
        <w:tab/>
      </w:r>
      <w:r w:rsidRPr="008A6CFC">
        <w:rPr>
          <w:rFonts w:ascii="Times New Roman" w:hAnsi="Times New Roman"/>
        </w:rPr>
        <w:t xml:space="preserve">Всеки участник може да представи само една оферта. Едно и също физическо или юридическо лице участник в процедурата може да участва само в едно обединение. Лице, което участва в обединение или е дало съгласието си и фигурира като подизпълнител в офертата на друг участник, не може да представя самостоятелно оферта. </w:t>
      </w:r>
    </w:p>
    <w:p w:rsidR="00AA0D4F" w:rsidRDefault="00AA0D4F" w:rsidP="008A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A6CFC" w:rsidRPr="008A6CFC">
        <w:rPr>
          <w:rFonts w:ascii="Times New Roman" w:hAnsi="Times New Roman"/>
        </w:rPr>
        <w:t xml:space="preserve">II.Участникът в процедурата посочва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или участникът е установен, когато участникът е юридическо лице или едноличен търговец, а когато е физическо лице – копие от документ за самоличност. </w:t>
      </w:r>
    </w:p>
    <w:p w:rsidR="00066319" w:rsidRDefault="00AA0D4F" w:rsidP="008A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A6CFC" w:rsidRPr="008A6CFC">
        <w:rPr>
          <w:rFonts w:ascii="Times New Roman" w:hAnsi="Times New Roman"/>
        </w:rPr>
        <w:t xml:space="preserve">III. Когато участник в процедурата е обединение, което не е юридическо лице, към офертата се представя копие на договора, с който е създадено обединението. В случай че в договора не е посочено лицето, което представлява участниците в обединението, в офертата се представя документ подписан от лицата в обединението, в който се посочва представляващият. </w:t>
      </w:r>
      <w:r w:rsidR="00066319">
        <w:rPr>
          <w:rFonts w:ascii="Times New Roman" w:hAnsi="Times New Roman"/>
        </w:rPr>
        <w:tab/>
      </w:r>
      <w:r w:rsidR="008A6CFC" w:rsidRPr="008A6CFC">
        <w:rPr>
          <w:rFonts w:ascii="Times New Roman" w:hAnsi="Times New Roman"/>
        </w:rPr>
        <w:t xml:space="preserve">1.Като минимално съдържание документът задължително трябва да съдържа клаузи, които да гарантират, че: Всички членове на обединението/ консорциума са солидарно отговорни за изпълнението на договора; Всички членове на обединението/ консорциума са задължени да останат в него за целия период на изпълнение на договора, като срокът на обединението е най-малко за времето, за което поръчката ще бъде изпълнена; Разпределение на дейностите от предмета на поръчката между участниците в обединението, както и дела на всеки от участниците. </w:t>
      </w:r>
    </w:p>
    <w:p w:rsidR="00066319" w:rsidRDefault="00066319" w:rsidP="008A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A6CFC" w:rsidRPr="008A6CFC">
        <w:rPr>
          <w:rFonts w:ascii="Times New Roman" w:hAnsi="Times New Roman"/>
        </w:rPr>
        <w:t xml:space="preserve">2.Договорът трябва да бъде представен от Участника в заверено копие и да отговаря на следните изисквания: Участниците в обединението трябва да определят (упълномощят) едно лице, което да представлява обединението пред трети лица; Представляващият обединението/ консорциума е упълномощен да представи офертата от името и за сметка на обединението и да </w:t>
      </w:r>
      <w:r w:rsidR="008A6CFC" w:rsidRPr="008A6CFC">
        <w:rPr>
          <w:rFonts w:ascii="Times New Roman" w:hAnsi="Times New Roman"/>
        </w:rPr>
        <w:lastRenderedPageBreak/>
        <w:t xml:space="preserve">сключи договор с възложителя; В документа трябва да се определи и наименованието на участника; Срокът на обединението е най-малко за времето, за което поръчката ще бъде изпълнена; </w:t>
      </w:r>
    </w:p>
    <w:p w:rsidR="008A6CFC" w:rsidRPr="008A6CFC" w:rsidRDefault="00066319" w:rsidP="008A6C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A6CFC" w:rsidRPr="008A6CFC">
        <w:rPr>
          <w:rFonts w:ascii="Times New Roman" w:hAnsi="Times New Roman"/>
        </w:rPr>
        <w:t>3.Не се допускат промени в състава на обединението след подаването на офертата. В случай, че участникът е обединение, което не е регистрирано като юридическо лице, всяко физическо или юридическо лице, включено в Обединението трябва да представи в Плик №1, следните документи: 1.Представяне на участника (</w:t>
      </w:r>
      <w:r w:rsidR="00FB4C54">
        <w:rPr>
          <w:rFonts w:ascii="Times New Roman" w:hAnsi="Times New Roman"/>
        </w:rPr>
        <w:t>п</w:t>
      </w:r>
      <w:r w:rsidR="008A6CFC" w:rsidRPr="008A6CFC">
        <w:rPr>
          <w:rFonts w:ascii="Times New Roman" w:hAnsi="Times New Roman"/>
        </w:rPr>
        <w:t>о образец</w:t>
      </w:r>
      <w:r w:rsidR="00FB4C54">
        <w:rPr>
          <w:rFonts w:ascii="Times New Roman" w:hAnsi="Times New Roman"/>
        </w:rPr>
        <w:t>-прил. №2</w:t>
      </w:r>
      <w:r w:rsidR="008A6CFC" w:rsidRPr="008A6CFC">
        <w:rPr>
          <w:rFonts w:ascii="Times New Roman" w:hAnsi="Times New Roman"/>
        </w:rPr>
        <w:t>); 2.Декларации по чл. 47, ал. 9 от ЗОП (</w:t>
      </w:r>
      <w:r w:rsidR="00FB4C54">
        <w:rPr>
          <w:rFonts w:ascii="Times New Roman" w:hAnsi="Times New Roman"/>
        </w:rPr>
        <w:t>по образец-прил. № 2.1</w:t>
      </w:r>
      <w:r w:rsidR="008A6CFC" w:rsidRPr="008A6CFC">
        <w:rPr>
          <w:rFonts w:ascii="Times New Roman" w:hAnsi="Times New Roman"/>
        </w:rPr>
        <w:t xml:space="preserve">); 3.Доказателства за изпълнение на минималните технически изисквания към Участника се представят само за участниците, чрез които обединението доказва съответствието си с критериите за подбор; </w:t>
      </w:r>
    </w:p>
    <w:p w:rsidR="00066319" w:rsidRDefault="00C37046" w:rsidP="008A6CFC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="00066319">
        <w:rPr>
          <w:rFonts w:ascii="Times New Roman" w:hAnsi="Times New Roman"/>
          <w:lang w:val="en-US"/>
        </w:rPr>
        <w:t>I</w:t>
      </w:r>
      <w:r w:rsidR="008A6CFC" w:rsidRPr="008A6CFC">
        <w:rPr>
          <w:rFonts w:ascii="Times New Roman" w:hAnsi="Times New Roman"/>
        </w:rPr>
        <w:t>V.Когато се предвижда участие на подизпълнители, следните документи задължително се представят от всеки от тях: Представяне на участника (</w:t>
      </w:r>
      <w:r w:rsidR="00FB4C54">
        <w:rPr>
          <w:rFonts w:ascii="Times New Roman" w:hAnsi="Times New Roman"/>
        </w:rPr>
        <w:t>п</w:t>
      </w:r>
      <w:r w:rsidR="008A6CFC" w:rsidRPr="008A6CFC">
        <w:rPr>
          <w:rFonts w:ascii="Times New Roman" w:hAnsi="Times New Roman"/>
        </w:rPr>
        <w:t>о образец</w:t>
      </w:r>
      <w:r w:rsidR="00FB4C54">
        <w:rPr>
          <w:rFonts w:ascii="Times New Roman" w:hAnsi="Times New Roman"/>
        </w:rPr>
        <w:t>-прил. №2</w:t>
      </w:r>
      <w:r w:rsidR="008A6CFC" w:rsidRPr="008A6CFC">
        <w:rPr>
          <w:rFonts w:ascii="Times New Roman" w:hAnsi="Times New Roman"/>
        </w:rPr>
        <w:t>); Декларации по чл. 47, ал. 9 от ЗОП (</w:t>
      </w:r>
      <w:r w:rsidR="00FB4C54">
        <w:rPr>
          <w:rFonts w:ascii="Times New Roman" w:hAnsi="Times New Roman"/>
        </w:rPr>
        <w:t>п</w:t>
      </w:r>
      <w:r w:rsidR="008A6CFC" w:rsidRPr="008A6CFC">
        <w:rPr>
          <w:rFonts w:ascii="Times New Roman" w:hAnsi="Times New Roman"/>
        </w:rPr>
        <w:t>о образец</w:t>
      </w:r>
      <w:r w:rsidR="00FB4C54">
        <w:rPr>
          <w:rFonts w:ascii="Times New Roman" w:hAnsi="Times New Roman"/>
        </w:rPr>
        <w:t>-прил. № 2.1</w:t>
      </w:r>
      <w:r w:rsidR="008A6CFC" w:rsidRPr="008A6CFC">
        <w:rPr>
          <w:rFonts w:ascii="Times New Roman" w:hAnsi="Times New Roman"/>
        </w:rPr>
        <w:t xml:space="preserve">); Декларация от </w:t>
      </w:r>
      <w:r w:rsidR="00066319">
        <w:rPr>
          <w:rFonts w:ascii="Times New Roman" w:hAnsi="Times New Roman"/>
        </w:rPr>
        <w:t>подизпълнителя (По образец</w:t>
      </w:r>
      <w:r w:rsidR="00FB4C54">
        <w:rPr>
          <w:rFonts w:ascii="Times New Roman" w:hAnsi="Times New Roman"/>
        </w:rPr>
        <w:t>-прил. № 4</w:t>
      </w:r>
      <w:r w:rsidR="00066319">
        <w:rPr>
          <w:rFonts w:ascii="Times New Roman" w:hAnsi="Times New Roman"/>
        </w:rPr>
        <w:t xml:space="preserve">); </w:t>
      </w:r>
    </w:p>
    <w:p w:rsidR="008A6CFC" w:rsidRPr="008A6CFC" w:rsidRDefault="00066319" w:rsidP="008A6CFC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V</w:t>
      </w:r>
      <w:r w:rsidR="008A6CFC" w:rsidRPr="008A6CFC">
        <w:rPr>
          <w:rFonts w:ascii="Times New Roman" w:hAnsi="Times New Roman"/>
        </w:rPr>
        <w:t>.Не може да участва във възлагането на обществената поръчка лице, съответно Възложителят ще отстрани от участие в процедурата всеки участник, при който е налице някое от обстоятелствата по чл. 47, ал. 1, т. 1, б. "а" до "д", т. 2, т.3 и т.4 и ал. 5 от ЗОП, както и обстоятелствата по чл. 47, ал.2, т.1 и т.5 от ЗОП. Възложителят ще отстрани от участие в процедурата всеки участник, при който е налице някое от следните обстоятелства: 1. не е представен някой от необходимите документи по чл. 56 от Закона за обществените поръчки; 2. за когото са налице обстоятелствата по чл. 47, ал. 1, ал. 2 и ал. 5 от ЗОП, посочени в настоящия раздел; 3. който е представил оферта, която не отговаря на предварително обявените условия на Възложителя. 4. който е представил оферта, която не отговаря на изискванията на чл. 57, ал. 2 от Закона за обществените поръчки; 5. за когото по реда на чл. 68, ал. 11 от ЗОП е установено, че е представил невярна информация за доказване на съответствието му с обявените от възложителя критерии за подбор.</w:t>
      </w:r>
    </w:p>
    <w:p w:rsidR="00FB428B" w:rsidRPr="00545316" w:rsidRDefault="00FB428B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Доказателства за икономическо и финан</w:t>
      </w:r>
      <w:r w:rsidR="00A05DAF" w:rsidRPr="00545316">
        <w:rPr>
          <w:rFonts w:ascii="Times New Roman" w:hAnsi="Times New Roman"/>
          <w:lang w:eastAsia="bg-BG"/>
        </w:rPr>
        <w:t>сово състояние по чл. 50 от ЗОП.</w:t>
      </w:r>
    </w:p>
    <w:p w:rsidR="00230694" w:rsidRPr="00545316" w:rsidRDefault="00230694" w:rsidP="00545316">
      <w:pPr>
        <w:pStyle w:val="ListParagraph"/>
        <w:spacing w:after="0" w:line="240" w:lineRule="auto"/>
        <w:ind w:left="0"/>
        <w:jc w:val="both"/>
        <w:rPr>
          <w:rStyle w:val="Heading2Char"/>
          <w:rFonts w:eastAsia="Calibri"/>
          <w:b w:val="0"/>
          <w:sz w:val="22"/>
          <w:szCs w:val="22"/>
        </w:rPr>
      </w:pPr>
    </w:p>
    <w:p w:rsidR="00E75FA1" w:rsidRPr="00071737" w:rsidRDefault="00E75FA1" w:rsidP="00071737">
      <w:pPr>
        <w:spacing w:after="0" w:line="240" w:lineRule="auto"/>
        <w:rPr>
          <w:rFonts w:ascii="Times New Roman" w:hAnsi="Times New Roman"/>
        </w:rPr>
      </w:pPr>
      <w:r w:rsidRPr="00071737">
        <w:rPr>
          <w:rFonts w:ascii="Times New Roman" w:hAnsi="Times New Roman"/>
        </w:rPr>
        <w:t>За доказване наличието на финансовия ресурс участниците представят следните документи:</w:t>
      </w:r>
    </w:p>
    <w:p w:rsidR="00F96FBE" w:rsidRPr="00243FD8" w:rsidRDefault="00F96FBE" w:rsidP="00243FD8">
      <w:pPr>
        <w:pStyle w:val="1"/>
        <w:shd w:val="clear" w:color="auto" w:fill="auto"/>
        <w:spacing w:before="0" w:after="0" w:line="240" w:lineRule="auto"/>
        <w:ind w:left="851" w:right="37" w:firstLine="0"/>
        <w:jc w:val="both"/>
        <w:rPr>
          <w:rFonts w:ascii="Times New Roman" w:hAnsi="Times New Roman" w:cs="Times New Roman"/>
        </w:rPr>
      </w:pPr>
    </w:p>
    <w:p w:rsidR="00230694" w:rsidRPr="00243FD8" w:rsidRDefault="00614BFB" w:rsidP="00051DD4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ind w:left="851" w:right="37" w:hanging="284"/>
        <w:jc w:val="both"/>
        <w:rPr>
          <w:rFonts w:ascii="Times New Roman" w:hAnsi="Times New Roman" w:cs="Times New Roman"/>
        </w:rPr>
      </w:pPr>
      <w:r w:rsidRPr="00243FD8">
        <w:rPr>
          <w:rFonts w:ascii="Times New Roman" w:hAnsi="Times New Roman" w:cs="Times New Roman"/>
        </w:rPr>
        <w:t>Удостоверение</w:t>
      </w:r>
      <w:r w:rsidR="00230694" w:rsidRPr="00243FD8">
        <w:rPr>
          <w:rFonts w:ascii="Times New Roman" w:hAnsi="Times New Roman" w:cs="Times New Roman"/>
        </w:rPr>
        <w:t xml:space="preserve"> от </w:t>
      </w:r>
      <w:r w:rsidRPr="00243FD8">
        <w:rPr>
          <w:rFonts w:ascii="Times New Roman" w:hAnsi="Times New Roman" w:cs="Times New Roman"/>
        </w:rPr>
        <w:t>банка</w:t>
      </w:r>
      <w:r w:rsidR="00230694" w:rsidRPr="00243FD8">
        <w:rPr>
          <w:rFonts w:ascii="Times New Roman" w:hAnsi="Times New Roman" w:cs="Times New Roman"/>
        </w:rPr>
        <w:t>, и/или</w:t>
      </w:r>
    </w:p>
    <w:p w:rsidR="00F96FBE" w:rsidRPr="00243FD8" w:rsidRDefault="00F96FBE" w:rsidP="00243FD8">
      <w:pPr>
        <w:pStyle w:val="1"/>
        <w:shd w:val="clear" w:color="auto" w:fill="auto"/>
        <w:spacing w:before="0" w:after="0" w:line="240" w:lineRule="auto"/>
        <w:ind w:left="851" w:right="37" w:firstLine="0"/>
        <w:jc w:val="both"/>
        <w:rPr>
          <w:rFonts w:ascii="Times New Roman" w:hAnsi="Times New Roman" w:cs="Times New Roman"/>
        </w:rPr>
      </w:pPr>
    </w:p>
    <w:p w:rsidR="00CB1AF1" w:rsidRPr="00C470C1" w:rsidRDefault="0071324B" w:rsidP="00FB4C54">
      <w:pPr>
        <w:pStyle w:val="1"/>
        <w:numPr>
          <w:ilvl w:val="0"/>
          <w:numId w:val="13"/>
        </w:numPr>
        <w:shd w:val="clear" w:color="auto" w:fill="auto"/>
        <w:spacing w:before="0" w:after="0" w:line="240" w:lineRule="auto"/>
        <w:ind w:left="851" w:right="37" w:hanging="284"/>
        <w:jc w:val="both"/>
        <w:rPr>
          <w:rFonts w:ascii="Times New Roman" w:hAnsi="Times New Roman" w:cs="Times New Roman"/>
        </w:rPr>
      </w:pPr>
      <w:r w:rsidRPr="00C470C1">
        <w:rPr>
          <w:rFonts w:ascii="Times New Roman" w:hAnsi="Times New Roman"/>
          <w:iCs/>
          <w:color w:val="000000"/>
        </w:rPr>
        <w:t xml:space="preserve">Годишния финансов отчет или някоя от съставните му части, когато публикуването им се изисква от законодателството на държавата, в която кандидатът или участникът е установен. Годишен финансов отчет не се изисква, ако същият е публикуван в публичен регистър в Република България и участникът посочи информация за органа, който поддържа регистъра. </w:t>
      </w:r>
    </w:p>
    <w:p w:rsidR="00C470C1" w:rsidRPr="00C470C1" w:rsidRDefault="00C470C1" w:rsidP="00C470C1">
      <w:pPr>
        <w:pStyle w:val="1"/>
        <w:shd w:val="clear" w:color="auto" w:fill="auto"/>
        <w:spacing w:before="0" w:after="0" w:line="240" w:lineRule="auto"/>
        <w:ind w:left="851" w:right="37" w:firstLine="0"/>
        <w:jc w:val="both"/>
        <w:rPr>
          <w:rFonts w:ascii="Times New Roman" w:hAnsi="Times New Roman" w:cs="Times New Roman"/>
        </w:rPr>
      </w:pPr>
    </w:p>
    <w:p w:rsidR="00E75FA1" w:rsidRPr="00545316" w:rsidRDefault="00593B4F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Доказателства за технически</w:t>
      </w:r>
      <w:r w:rsidR="00E75FA1" w:rsidRPr="00545316">
        <w:rPr>
          <w:rFonts w:ascii="Times New Roman" w:hAnsi="Times New Roman"/>
          <w:lang w:eastAsia="bg-BG"/>
        </w:rPr>
        <w:t xml:space="preserve"> възможности.</w:t>
      </w:r>
    </w:p>
    <w:p w:rsidR="00A05DAF" w:rsidRPr="00545316" w:rsidRDefault="00A05DAF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585F95" w:rsidRDefault="00585F95" w:rsidP="00051DD4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ind w:left="851" w:right="37" w:hanging="284"/>
        <w:jc w:val="both"/>
        <w:rPr>
          <w:rFonts w:ascii="Times New Roman" w:hAnsi="Times New Roman" w:cs="Times New Roman"/>
        </w:rPr>
      </w:pPr>
      <w:r w:rsidRPr="00545316">
        <w:rPr>
          <w:rFonts w:ascii="Times New Roman" w:hAnsi="Times New Roman" w:cs="Times New Roman"/>
        </w:rPr>
        <w:t xml:space="preserve">Списък на доставките, които са еднакви или сходни с предмета на обществената поръчка, изпълнени през последните 3 (три) години, считано до датата на подаване на офертата, с посочване на стойностите, датите и получателите – </w:t>
      </w:r>
      <w:r w:rsidRPr="00545316">
        <w:rPr>
          <w:rFonts w:ascii="Times New Roman" w:hAnsi="Times New Roman" w:cs="Times New Roman"/>
          <w:b/>
        </w:rPr>
        <w:t xml:space="preserve">Приложение № </w:t>
      </w:r>
      <w:r w:rsidR="00C63108">
        <w:rPr>
          <w:rFonts w:ascii="Times New Roman" w:hAnsi="Times New Roman" w:cs="Times New Roman"/>
          <w:b/>
        </w:rPr>
        <w:t>5</w:t>
      </w:r>
      <w:r w:rsidRPr="00545316">
        <w:rPr>
          <w:rFonts w:ascii="Times New Roman" w:hAnsi="Times New Roman" w:cs="Times New Roman"/>
        </w:rPr>
        <w:t>, заедно с доказателства за извърш</w:t>
      </w:r>
      <w:r>
        <w:rPr>
          <w:rFonts w:ascii="Times New Roman" w:hAnsi="Times New Roman" w:cs="Times New Roman"/>
        </w:rPr>
        <w:t>ените доставки</w:t>
      </w:r>
      <w:r w:rsidR="0071324B">
        <w:rPr>
          <w:rFonts w:ascii="Times New Roman" w:hAnsi="Times New Roman" w:cs="Times New Roman"/>
        </w:rPr>
        <w:t xml:space="preserve">, </w:t>
      </w:r>
      <w:r w:rsidR="0071324B" w:rsidRPr="00C470C1">
        <w:rPr>
          <w:rFonts w:ascii="Times New Roman" w:hAnsi="Times New Roman" w:cs="Times New Roman"/>
        </w:rPr>
        <w:t>съгласно чл.</w:t>
      </w:r>
      <w:r w:rsidR="00FB4C54">
        <w:rPr>
          <w:rFonts w:ascii="Times New Roman" w:hAnsi="Times New Roman" w:cs="Times New Roman"/>
        </w:rPr>
        <w:t xml:space="preserve"> </w:t>
      </w:r>
      <w:r w:rsidR="0071324B" w:rsidRPr="00C470C1">
        <w:rPr>
          <w:rFonts w:ascii="Times New Roman" w:hAnsi="Times New Roman" w:cs="Times New Roman"/>
        </w:rPr>
        <w:t>51, ал.</w:t>
      </w:r>
      <w:r w:rsidR="00FB4C54">
        <w:rPr>
          <w:rFonts w:ascii="Times New Roman" w:hAnsi="Times New Roman" w:cs="Times New Roman"/>
        </w:rPr>
        <w:t xml:space="preserve"> </w:t>
      </w:r>
      <w:r w:rsidR="0071324B" w:rsidRPr="00C470C1">
        <w:rPr>
          <w:rFonts w:ascii="Times New Roman" w:hAnsi="Times New Roman" w:cs="Times New Roman"/>
        </w:rPr>
        <w:t>4 от ЗОП</w:t>
      </w:r>
      <w:r w:rsidRPr="00C470C1">
        <w:rPr>
          <w:rFonts w:ascii="Times New Roman" w:hAnsi="Times New Roman" w:cs="Times New Roman"/>
        </w:rPr>
        <w:t>;</w:t>
      </w:r>
    </w:p>
    <w:p w:rsidR="00585F95" w:rsidRPr="00545316" w:rsidRDefault="00585F95" w:rsidP="00585F95">
      <w:pPr>
        <w:pStyle w:val="1"/>
        <w:shd w:val="clear" w:color="auto" w:fill="auto"/>
        <w:spacing w:before="0" w:after="0" w:line="240" w:lineRule="auto"/>
        <w:ind w:right="37" w:firstLine="0"/>
        <w:jc w:val="both"/>
        <w:rPr>
          <w:rFonts w:ascii="Times New Roman" w:hAnsi="Times New Roman" w:cs="Times New Roman"/>
        </w:rPr>
      </w:pPr>
    </w:p>
    <w:p w:rsidR="00585F95" w:rsidRPr="00545316" w:rsidRDefault="00585F95" w:rsidP="00585F95">
      <w:pPr>
        <w:pStyle w:val="1"/>
        <w:shd w:val="clear" w:color="auto" w:fill="auto"/>
        <w:spacing w:before="0" w:after="0" w:line="240" w:lineRule="auto"/>
        <w:ind w:right="37" w:firstLine="0"/>
        <w:jc w:val="both"/>
        <w:rPr>
          <w:rFonts w:ascii="Times New Roman" w:hAnsi="Times New Roman" w:cs="Times New Roman"/>
        </w:rPr>
      </w:pPr>
      <w:r w:rsidRPr="00545316">
        <w:rPr>
          <w:rFonts w:ascii="Times New Roman" w:hAnsi="Times New Roman" w:cs="Times New Roman"/>
        </w:rPr>
        <w:t xml:space="preserve">Информацията, посочена в Приложение № </w:t>
      </w:r>
      <w:r w:rsidR="00C63108">
        <w:rPr>
          <w:rFonts w:ascii="Times New Roman" w:hAnsi="Times New Roman" w:cs="Times New Roman"/>
        </w:rPr>
        <w:t>5</w:t>
      </w:r>
      <w:r w:rsidRPr="00545316">
        <w:rPr>
          <w:rFonts w:ascii="Times New Roman" w:hAnsi="Times New Roman" w:cs="Times New Roman"/>
        </w:rPr>
        <w:t xml:space="preserve"> се доказва чрез удостоверения, издадени от получателите или от компетентен орган, или чрез посочване на публичен регистър, в който е публикувана информация за извършените доставки. Всеки документ, който се използва като доказателство, следва да бъде надлежно оформен с издател и да съдържа информация за: предмет</w:t>
      </w:r>
      <w:r w:rsidR="00240DA9">
        <w:rPr>
          <w:rFonts w:ascii="Times New Roman" w:hAnsi="Times New Roman" w:cs="Times New Roman"/>
        </w:rPr>
        <w:t>а</w:t>
      </w:r>
      <w:r w:rsidRPr="00545316">
        <w:rPr>
          <w:rFonts w:ascii="Times New Roman" w:hAnsi="Times New Roman" w:cs="Times New Roman"/>
        </w:rPr>
        <w:t xml:space="preserve"> на </w:t>
      </w:r>
      <w:r w:rsidR="00240DA9">
        <w:rPr>
          <w:rFonts w:ascii="Times New Roman" w:hAnsi="Times New Roman" w:cs="Times New Roman"/>
        </w:rPr>
        <w:t>доставката</w:t>
      </w:r>
      <w:r w:rsidRPr="00545316">
        <w:rPr>
          <w:rFonts w:ascii="Times New Roman" w:hAnsi="Times New Roman" w:cs="Times New Roman"/>
        </w:rPr>
        <w:t>; стойност</w:t>
      </w:r>
      <w:r w:rsidR="00240DA9">
        <w:rPr>
          <w:rFonts w:ascii="Times New Roman" w:hAnsi="Times New Roman" w:cs="Times New Roman"/>
        </w:rPr>
        <w:t>та</w:t>
      </w:r>
      <w:r w:rsidRPr="00545316">
        <w:rPr>
          <w:rFonts w:ascii="Times New Roman" w:hAnsi="Times New Roman" w:cs="Times New Roman"/>
        </w:rPr>
        <w:t xml:space="preserve"> на </w:t>
      </w:r>
      <w:r w:rsidR="00240DA9">
        <w:rPr>
          <w:rFonts w:ascii="Times New Roman" w:hAnsi="Times New Roman" w:cs="Times New Roman"/>
        </w:rPr>
        <w:t>доставката</w:t>
      </w:r>
      <w:r w:rsidRPr="00545316">
        <w:rPr>
          <w:rFonts w:ascii="Times New Roman" w:hAnsi="Times New Roman" w:cs="Times New Roman"/>
        </w:rPr>
        <w:t>; период</w:t>
      </w:r>
      <w:r w:rsidR="00240DA9">
        <w:rPr>
          <w:rFonts w:ascii="Times New Roman" w:hAnsi="Times New Roman" w:cs="Times New Roman"/>
        </w:rPr>
        <w:t>а</w:t>
      </w:r>
      <w:r w:rsidRPr="00545316">
        <w:rPr>
          <w:rFonts w:ascii="Times New Roman" w:hAnsi="Times New Roman" w:cs="Times New Roman"/>
        </w:rPr>
        <w:t xml:space="preserve"> на изпълнение на </w:t>
      </w:r>
      <w:r w:rsidR="00240DA9">
        <w:rPr>
          <w:rFonts w:ascii="Times New Roman" w:hAnsi="Times New Roman" w:cs="Times New Roman"/>
        </w:rPr>
        <w:t>доставката</w:t>
      </w:r>
      <w:r w:rsidRPr="00545316">
        <w:rPr>
          <w:rFonts w:ascii="Times New Roman" w:hAnsi="Times New Roman" w:cs="Times New Roman"/>
        </w:rPr>
        <w:t>.</w:t>
      </w:r>
    </w:p>
    <w:p w:rsidR="00585F95" w:rsidRPr="00545316" w:rsidRDefault="00585F95" w:rsidP="00585F95">
      <w:pPr>
        <w:pStyle w:val="1"/>
        <w:shd w:val="clear" w:color="auto" w:fill="auto"/>
        <w:spacing w:before="0" w:after="0" w:line="240" w:lineRule="auto"/>
        <w:ind w:right="37" w:firstLine="0"/>
        <w:jc w:val="both"/>
        <w:rPr>
          <w:rFonts w:ascii="Times New Roman" w:hAnsi="Times New Roman" w:cs="Times New Roman"/>
        </w:rPr>
      </w:pPr>
    </w:p>
    <w:p w:rsidR="00585F95" w:rsidRDefault="00585F95" w:rsidP="00585F95">
      <w:pPr>
        <w:pStyle w:val="1"/>
        <w:shd w:val="clear" w:color="auto" w:fill="auto"/>
        <w:spacing w:before="0" w:after="0" w:line="240" w:lineRule="auto"/>
        <w:ind w:right="37" w:firstLine="0"/>
        <w:jc w:val="both"/>
        <w:rPr>
          <w:rFonts w:ascii="Times New Roman" w:hAnsi="Times New Roman" w:cs="Times New Roman"/>
        </w:rPr>
      </w:pPr>
      <w:r w:rsidRPr="00545316">
        <w:rPr>
          <w:rFonts w:ascii="Times New Roman" w:hAnsi="Times New Roman" w:cs="Times New Roman"/>
        </w:rPr>
        <w:t>Когато участникът е обединение, прилага се общ списък, като в отделна колонка трябва да се посочи съответният участник в обединението, извършил конкретната доставка.</w:t>
      </w:r>
    </w:p>
    <w:p w:rsidR="00585F95" w:rsidRPr="00545316" w:rsidRDefault="00585F95" w:rsidP="00585F95">
      <w:pPr>
        <w:pStyle w:val="1"/>
        <w:shd w:val="clear" w:color="auto" w:fill="auto"/>
        <w:spacing w:before="0" w:after="0" w:line="240" w:lineRule="auto"/>
        <w:ind w:right="37" w:firstLine="0"/>
        <w:jc w:val="both"/>
        <w:rPr>
          <w:rFonts w:ascii="Times New Roman" w:hAnsi="Times New Roman" w:cs="Times New Roman"/>
        </w:rPr>
      </w:pPr>
    </w:p>
    <w:p w:rsidR="006641A7" w:rsidRPr="00AF6E95" w:rsidRDefault="006641A7" w:rsidP="00051DD4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ind w:left="851" w:right="37" w:hanging="284"/>
        <w:jc w:val="both"/>
        <w:rPr>
          <w:rFonts w:ascii="Times New Roman" w:hAnsi="Times New Roman" w:cs="Times New Roman"/>
        </w:rPr>
      </w:pPr>
      <w:r w:rsidRPr="00BB359E">
        <w:rPr>
          <w:rFonts w:ascii="Times New Roman" w:hAnsi="Times New Roman" w:cs="Times New Roman"/>
        </w:rPr>
        <w:t xml:space="preserve">Декларация, подписана от участника, че </w:t>
      </w:r>
      <w:r w:rsidR="00ED0B64" w:rsidRPr="00BB359E">
        <w:rPr>
          <w:rFonts w:ascii="Times New Roman" w:hAnsi="Times New Roman" w:cs="Times New Roman"/>
        </w:rPr>
        <w:t xml:space="preserve">за целия срок на изпълнение на поръчката ще </w:t>
      </w:r>
      <w:r w:rsidRPr="00BB359E">
        <w:rPr>
          <w:rFonts w:ascii="Times New Roman" w:hAnsi="Times New Roman" w:cs="Times New Roman"/>
        </w:rPr>
        <w:t>разполага с екип</w:t>
      </w:r>
      <w:r w:rsidR="00585F95" w:rsidRPr="00BB359E">
        <w:rPr>
          <w:rFonts w:ascii="Times New Roman" w:hAnsi="Times New Roman" w:cs="Times New Roman"/>
        </w:rPr>
        <w:t xml:space="preserve">, съобразен </w:t>
      </w:r>
      <w:r w:rsidR="00BB359E" w:rsidRPr="00BB359E">
        <w:rPr>
          <w:rFonts w:ascii="Times New Roman" w:hAnsi="Times New Roman" w:cs="Times New Roman"/>
        </w:rPr>
        <w:t>с изискванията на</w:t>
      </w:r>
      <w:r w:rsidR="00473F91">
        <w:rPr>
          <w:rFonts w:ascii="Times New Roman" w:hAnsi="Times New Roman" w:cs="Times New Roman"/>
        </w:rPr>
        <w:t xml:space="preserve"> </w:t>
      </w:r>
      <w:r w:rsidR="00437EE4" w:rsidRPr="00BB359E">
        <w:rPr>
          <w:rFonts w:ascii="Times New Roman" w:hAnsi="Times New Roman" w:cs="Times New Roman"/>
        </w:rPr>
        <w:t>В</w:t>
      </w:r>
      <w:r w:rsidR="00585F95" w:rsidRPr="00BB359E">
        <w:rPr>
          <w:rFonts w:ascii="Times New Roman" w:hAnsi="Times New Roman" w:cs="Times New Roman"/>
        </w:rPr>
        <w:t>ъзложителя в документацията</w:t>
      </w:r>
      <w:r w:rsidR="00864124" w:rsidRPr="00BB359E">
        <w:rPr>
          <w:rFonts w:ascii="Times New Roman" w:hAnsi="Times New Roman" w:cs="Times New Roman"/>
        </w:rPr>
        <w:t>,</w:t>
      </w:r>
      <w:r w:rsidR="00473F91">
        <w:rPr>
          <w:rFonts w:ascii="Times New Roman" w:hAnsi="Times New Roman" w:cs="Times New Roman"/>
        </w:rPr>
        <w:t xml:space="preserve"> </w:t>
      </w:r>
      <w:r w:rsidR="00ED0B64" w:rsidRPr="00BB359E">
        <w:rPr>
          <w:rFonts w:ascii="Times New Roman" w:hAnsi="Times New Roman" w:cs="Times New Roman"/>
        </w:rPr>
        <w:t xml:space="preserve">с които да гарантира качественото изпълнение на задълженията, предвидени в </w:t>
      </w:r>
      <w:r w:rsidR="00437EE4" w:rsidRPr="00BB359E">
        <w:rPr>
          <w:rFonts w:ascii="Times New Roman" w:hAnsi="Times New Roman" w:cs="Times New Roman"/>
        </w:rPr>
        <w:t xml:space="preserve">проекта на </w:t>
      </w:r>
      <w:r w:rsidR="00ED0B64" w:rsidRPr="00BB359E">
        <w:rPr>
          <w:rFonts w:ascii="Times New Roman" w:hAnsi="Times New Roman" w:cs="Times New Roman"/>
        </w:rPr>
        <w:t>договор</w:t>
      </w:r>
      <w:r w:rsidR="00C20F9E" w:rsidRPr="00BB359E">
        <w:rPr>
          <w:rFonts w:ascii="Times New Roman" w:hAnsi="Times New Roman" w:cs="Times New Roman"/>
        </w:rPr>
        <w:t xml:space="preserve"> – </w:t>
      </w:r>
      <w:r w:rsidR="00C20F9E" w:rsidRPr="00BB359E">
        <w:rPr>
          <w:rFonts w:ascii="Times New Roman" w:hAnsi="Times New Roman" w:cs="Times New Roman"/>
          <w:b/>
        </w:rPr>
        <w:t xml:space="preserve">Приложение№ </w:t>
      </w:r>
      <w:r w:rsidR="00C63108">
        <w:rPr>
          <w:rFonts w:ascii="Times New Roman" w:hAnsi="Times New Roman" w:cs="Times New Roman"/>
          <w:b/>
        </w:rPr>
        <w:t>9</w:t>
      </w:r>
      <w:r w:rsidR="00ED0B64" w:rsidRPr="00BB359E">
        <w:rPr>
          <w:rFonts w:ascii="Times New Roman" w:hAnsi="Times New Roman" w:cs="Times New Roman"/>
        </w:rPr>
        <w:t>.</w:t>
      </w:r>
    </w:p>
    <w:p w:rsidR="007B6CA2" w:rsidRPr="00AF6E95" w:rsidRDefault="007B6CA2" w:rsidP="007B6CA2">
      <w:pPr>
        <w:pStyle w:val="1"/>
        <w:shd w:val="clear" w:color="auto" w:fill="auto"/>
        <w:spacing w:before="0" w:after="0" w:line="240" w:lineRule="auto"/>
        <w:ind w:left="851" w:right="37" w:firstLine="0"/>
        <w:jc w:val="both"/>
        <w:rPr>
          <w:rFonts w:ascii="Times New Roman" w:hAnsi="Times New Roman" w:cs="Times New Roman"/>
          <w:lang w:val="en-US"/>
        </w:rPr>
      </w:pPr>
    </w:p>
    <w:p w:rsidR="00585F95" w:rsidRPr="007B6CA2" w:rsidRDefault="00585F95" w:rsidP="00051DD4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ind w:left="851" w:right="37" w:hanging="284"/>
        <w:jc w:val="both"/>
        <w:rPr>
          <w:rFonts w:ascii="Times New Roman" w:hAnsi="Times New Roman" w:cs="Times New Roman"/>
        </w:rPr>
      </w:pPr>
      <w:r w:rsidRPr="00585F95">
        <w:rPr>
          <w:rFonts w:ascii="Times New Roman" w:hAnsi="Times New Roman" w:cs="Times New Roman"/>
        </w:rPr>
        <w:t>деклараци</w:t>
      </w:r>
      <w:r w:rsidR="007B6CA2">
        <w:rPr>
          <w:rFonts w:ascii="Times New Roman" w:hAnsi="Times New Roman" w:cs="Times New Roman"/>
        </w:rPr>
        <w:t>и</w:t>
      </w:r>
      <w:r w:rsidRPr="007B6CA2">
        <w:rPr>
          <w:rFonts w:ascii="Times New Roman" w:hAnsi="Times New Roman" w:cs="Times New Roman"/>
        </w:rPr>
        <w:t xml:space="preserve"> за ангажираност </w:t>
      </w:r>
      <w:r w:rsidR="007B6CA2">
        <w:rPr>
          <w:rFonts w:ascii="Times New Roman" w:hAnsi="Times New Roman" w:cs="Times New Roman"/>
        </w:rPr>
        <w:t>на ключовите експерти</w:t>
      </w:r>
      <w:r w:rsidR="00B11BE7">
        <w:rPr>
          <w:rFonts w:ascii="Times New Roman" w:hAnsi="Times New Roman" w:cs="Times New Roman"/>
        </w:rPr>
        <w:t xml:space="preserve"> </w:t>
      </w:r>
      <w:r w:rsidRPr="007B6CA2">
        <w:rPr>
          <w:rFonts w:ascii="Times New Roman" w:hAnsi="Times New Roman" w:cs="Times New Roman"/>
        </w:rPr>
        <w:t xml:space="preserve">по образец – </w:t>
      </w:r>
      <w:r w:rsidRPr="009D00E9">
        <w:rPr>
          <w:rFonts w:ascii="Times New Roman" w:hAnsi="Times New Roman" w:cs="Times New Roman"/>
          <w:b/>
        </w:rPr>
        <w:t xml:space="preserve">Приложение № </w:t>
      </w:r>
      <w:r w:rsidR="00C63108">
        <w:rPr>
          <w:rFonts w:ascii="Times New Roman" w:hAnsi="Times New Roman" w:cs="Times New Roman"/>
          <w:b/>
        </w:rPr>
        <w:t>10</w:t>
      </w:r>
      <w:r w:rsidRPr="007B6CA2">
        <w:rPr>
          <w:rFonts w:ascii="Times New Roman" w:hAnsi="Times New Roman" w:cs="Times New Roman"/>
        </w:rPr>
        <w:t xml:space="preserve"> с нотариална заверка на подписите.</w:t>
      </w:r>
    </w:p>
    <w:p w:rsidR="00A05DAF" w:rsidRPr="007B6CA2" w:rsidRDefault="00A05DAF" w:rsidP="007B6CA2">
      <w:pPr>
        <w:pStyle w:val="1"/>
        <w:shd w:val="clear" w:color="auto" w:fill="auto"/>
        <w:spacing w:before="0" w:after="0" w:line="240" w:lineRule="auto"/>
        <w:ind w:left="851" w:right="37" w:firstLine="0"/>
        <w:jc w:val="both"/>
        <w:rPr>
          <w:rFonts w:ascii="Times New Roman" w:hAnsi="Times New Roman" w:cs="Times New Roman"/>
        </w:rPr>
      </w:pPr>
    </w:p>
    <w:p w:rsidR="00F96FBE" w:rsidRPr="00545316" w:rsidRDefault="00F96FBE" w:rsidP="00051DD4">
      <w:pPr>
        <w:pStyle w:val="1"/>
        <w:numPr>
          <w:ilvl w:val="0"/>
          <w:numId w:val="18"/>
        </w:numPr>
        <w:shd w:val="clear" w:color="auto" w:fill="auto"/>
        <w:spacing w:before="0" w:after="0" w:line="240" w:lineRule="auto"/>
        <w:ind w:left="851" w:right="37" w:hanging="284"/>
        <w:jc w:val="both"/>
        <w:rPr>
          <w:rFonts w:ascii="Times New Roman" w:hAnsi="Times New Roman" w:cs="Times New Roman"/>
        </w:rPr>
      </w:pPr>
      <w:r w:rsidRPr="00585F95">
        <w:rPr>
          <w:rFonts w:ascii="Times New Roman" w:hAnsi="Times New Roman" w:cs="Times New Roman"/>
          <w:lang w:eastAsia="bg-BG"/>
        </w:rPr>
        <w:t>Копие на валиден</w:t>
      </w:r>
      <w:r w:rsidRPr="00545316">
        <w:rPr>
          <w:rFonts w:ascii="Times New Roman" w:hAnsi="Times New Roman" w:cs="Times New Roman"/>
          <w:lang w:eastAsia="bg-BG"/>
        </w:rPr>
        <w:t xml:space="preserve"> сертификат:</w:t>
      </w:r>
    </w:p>
    <w:p w:rsidR="00F96FBE" w:rsidRPr="00545316" w:rsidRDefault="00F96FBE" w:rsidP="00051DD4">
      <w:pPr>
        <w:pStyle w:val="ListParagraph"/>
        <w:numPr>
          <w:ilvl w:val="0"/>
          <w:numId w:val="14"/>
        </w:numPr>
        <w:spacing w:after="0" w:line="240" w:lineRule="auto"/>
        <w:ind w:left="851" w:hanging="284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ISO 9001:2008 или еквивалент, </w:t>
      </w:r>
      <w:r w:rsidR="00BB359E" w:rsidRPr="00BC4145">
        <w:rPr>
          <w:rFonts w:ascii="Times New Roman" w:hAnsi="Times New Roman"/>
          <w:lang w:eastAsia="bg-BG"/>
        </w:rPr>
        <w:t xml:space="preserve">с </w:t>
      </w:r>
      <w:r w:rsidR="00BB359E">
        <w:rPr>
          <w:rFonts w:ascii="Times New Roman" w:hAnsi="Times New Roman"/>
          <w:lang w:eastAsia="bg-BG"/>
        </w:rPr>
        <w:t xml:space="preserve">минимален </w:t>
      </w:r>
      <w:r w:rsidR="00BB359E" w:rsidRPr="00BC4145">
        <w:rPr>
          <w:rFonts w:ascii="Times New Roman" w:hAnsi="Times New Roman"/>
          <w:lang w:eastAsia="bg-BG"/>
        </w:rPr>
        <w:t>обхват</w:t>
      </w:r>
      <w:r w:rsidR="00BB359E">
        <w:rPr>
          <w:rFonts w:ascii="Times New Roman" w:hAnsi="Times New Roman"/>
          <w:lang w:eastAsia="bg-BG"/>
        </w:rPr>
        <w:t xml:space="preserve"> производство и продажба на униформено и/или работно облекло</w:t>
      </w:r>
      <w:r w:rsidR="005167D3">
        <w:rPr>
          <w:rFonts w:ascii="Times New Roman" w:hAnsi="Times New Roman"/>
          <w:color w:val="000000" w:themeColor="text1"/>
        </w:rPr>
        <w:t>.</w:t>
      </w:r>
    </w:p>
    <w:p w:rsidR="00A05DAF" w:rsidRPr="00545316" w:rsidRDefault="00A05DAF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Декларация за съгласие за участие като подизпълнител (когато участникът </w:t>
      </w:r>
      <w:r w:rsidR="00BF68B6" w:rsidRPr="00545316">
        <w:rPr>
          <w:rFonts w:ascii="Times New Roman" w:hAnsi="Times New Roman"/>
          <w:lang w:eastAsia="bg-BG"/>
        </w:rPr>
        <w:t>предвижда да</w:t>
      </w:r>
      <w:r w:rsidRPr="00545316">
        <w:rPr>
          <w:rFonts w:ascii="Times New Roman" w:hAnsi="Times New Roman"/>
          <w:lang w:eastAsia="bg-BG"/>
        </w:rPr>
        <w:t xml:space="preserve"> ползва подизпълнител)</w:t>
      </w:r>
      <w:r w:rsidR="00BF68B6" w:rsidRPr="00545316">
        <w:rPr>
          <w:rFonts w:ascii="Times New Roman" w:hAnsi="Times New Roman"/>
          <w:lang w:eastAsia="bg-BG"/>
        </w:rPr>
        <w:t>, в</w:t>
      </w:r>
      <w:r w:rsidRPr="00545316">
        <w:rPr>
          <w:rFonts w:ascii="Times New Roman" w:hAnsi="Times New Roman"/>
          <w:lang w:eastAsia="bg-BG"/>
        </w:rPr>
        <w:t xml:space="preserve"> оригинал </w:t>
      </w:r>
      <w:r w:rsidR="00BF68B6" w:rsidRPr="00545316">
        <w:rPr>
          <w:rFonts w:ascii="Times New Roman" w:hAnsi="Times New Roman"/>
          <w:lang w:eastAsia="bg-BG"/>
        </w:rPr>
        <w:t>(</w:t>
      </w:r>
      <w:r w:rsidR="00BF68B6" w:rsidRPr="00545316">
        <w:rPr>
          <w:rFonts w:ascii="Times New Roman" w:hAnsi="Times New Roman"/>
          <w:b/>
        </w:rPr>
        <w:t xml:space="preserve">Приложение № </w:t>
      </w:r>
      <w:r w:rsidR="00C63108">
        <w:rPr>
          <w:rFonts w:ascii="Times New Roman" w:hAnsi="Times New Roman"/>
          <w:b/>
        </w:rPr>
        <w:t>4</w:t>
      </w:r>
      <w:r w:rsidR="00BF68B6" w:rsidRPr="00545316">
        <w:rPr>
          <w:rFonts w:ascii="Times New Roman" w:hAnsi="Times New Roman"/>
        </w:rPr>
        <w:t>)</w:t>
      </w:r>
      <w:r w:rsidR="005167D3">
        <w:rPr>
          <w:rFonts w:ascii="Times New Roman" w:hAnsi="Times New Roman"/>
          <w:lang w:eastAsia="bg-BG"/>
        </w:rPr>
        <w:t>.</w:t>
      </w:r>
    </w:p>
    <w:p w:rsidR="00A05DAF" w:rsidRPr="00545316" w:rsidRDefault="00A05DAF" w:rsidP="00545316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75FA1" w:rsidRPr="00545316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Други съотносими документи.</w:t>
      </w:r>
    </w:p>
    <w:p w:rsidR="00E75FA1" w:rsidRDefault="00E75FA1" w:rsidP="00500E39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AF6E95" w:rsidRDefault="00500E39" w:rsidP="00545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bg-BG"/>
        </w:rPr>
      </w:pPr>
      <w:r w:rsidRPr="00AF6E95">
        <w:rPr>
          <w:rFonts w:ascii="Times New Roman" w:eastAsia="Times New Roman" w:hAnsi="Times New Roman"/>
          <w:b/>
          <w:i/>
          <w:color w:val="000000"/>
          <w:lang w:eastAsia="bg-BG"/>
        </w:rPr>
        <w:t>ВАЖНО:</w:t>
      </w:r>
      <w:r w:rsidRPr="00AF6E95">
        <w:rPr>
          <w:rFonts w:ascii="Times New Roman" w:eastAsia="Times New Roman" w:hAnsi="Times New Roman"/>
          <w:i/>
          <w:color w:val="000000"/>
          <w:lang w:eastAsia="bg-BG"/>
        </w:rPr>
        <w:t xml:space="preserve"> В съответствие с разпоредбата на чл. 16г, ал. 5 от ЗОП определените от Възложителя в настоящата документация критерии за подбор не се прилагат по отношение на участници, които са специализирани предприятия или кооперации на хора с увреждания, както и за обединения, в които участват само такива лица.</w:t>
      </w:r>
      <w:r w:rsidR="00E10CD8" w:rsidRPr="00AF6E95">
        <w:rPr>
          <w:rFonts w:ascii="Times New Roman" w:eastAsia="Times New Roman" w:hAnsi="Times New Roman"/>
          <w:i/>
          <w:color w:val="000000"/>
          <w:lang w:eastAsia="bg-BG"/>
        </w:rPr>
        <w:t>Тези участници не са задължени да прилагат документите по т. 9.2.6 и т. 9.2.7, б. „а”</w:t>
      </w:r>
      <w:r w:rsidR="00BB359E" w:rsidRPr="00AF6E95">
        <w:rPr>
          <w:rFonts w:ascii="Times New Roman" w:eastAsia="Times New Roman" w:hAnsi="Times New Roman"/>
          <w:i/>
          <w:color w:val="000000"/>
          <w:lang w:eastAsia="bg-BG"/>
        </w:rPr>
        <w:t xml:space="preserve"> и „е“</w:t>
      </w:r>
      <w:r w:rsidR="00E10CD8" w:rsidRPr="00AF6E95">
        <w:rPr>
          <w:rFonts w:ascii="Times New Roman" w:eastAsia="Times New Roman" w:hAnsi="Times New Roman"/>
          <w:i/>
          <w:color w:val="000000"/>
          <w:lang w:eastAsia="bg-BG"/>
        </w:rPr>
        <w:t>.</w:t>
      </w:r>
      <w:r w:rsidR="00F33D0F" w:rsidRPr="00AF6E95">
        <w:rPr>
          <w:rFonts w:ascii="Times New Roman" w:hAnsi="Times New Roman"/>
          <w:i/>
          <w:lang w:eastAsia="bg-BG"/>
        </w:rPr>
        <w:t>У</w:t>
      </w:r>
      <w:r w:rsidR="00D6112F" w:rsidRPr="00AF6E95">
        <w:rPr>
          <w:rFonts w:ascii="Times New Roman" w:hAnsi="Times New Roman"/>
          <w:i/>
          <w:lang w:eastAsia="bg-BG"/>
        </w:rPr>
        <w:t>частници</w:t>
      </w:r>
      <w:r w:rsidR="00E75FA1" w:rsidRPr="00AF6E95">
        <w:rPr>
          <w:rFonts w:ascii="Times New Roman" w:hAnsi="Times New Roman"/>
          <w:i/>
          <w:lang w:eastAsia="bg-BG"/>
        </w:rPr>
        <w:t>, които са специализирани предприятия по чл. 16г, ал.1 от ЗОП</w:t>
      </w:r>
      <w:r w:rsidR="00F33D0F" w:rsidRPr="00AF6E95">
        <w:rPr>
          <w:rFonts w:ascii="Times New Roman" w:hAnsi="Times New Roman"/>
          <w:i/>
          <w:lang w:eastAsia="bg-BG"/>
        </w:rPr>
        <w:t>,</w:t>
      </w:r>
      <w:r w:rsidR="00E75FA1" w:rsidRPr="00AF6E95">
        <w:rPr>
          <w:rFonts w:ascii="Times New Roman" w:hAnsi="Times New Roman"/>
          <w:i/>
          <w:lang w:eastAsia="bg-BG"/>
        </w:rPr>
        <w:t xml:space="preserve"> следва да представят </w:t>
      </w:r>
      <w:r w:rsidR="00D6112F" w:rsidRPr="00AF6E95">
        <w:rPr>
          <w:rFonts w:ascii="Times New Roman" w:hAnsi="Times New Roman"/>
          <w:i/>
          <w:lang w:eastAsia="bg-BG"/>
        </w:rPr>
        <w:t>декларация</w:t>
      </w:r>
      <w:r w:rsidRPr="00AF6E95">
        <w:rPr>
          <w:rFonts w:ascii="Times New Roman" w:hAnsi="Times New Roman"/>
          <w:i/>
          <w:lang w:eastAsia="bg-BG"/>
        </w:rPr>
        <w:t xml:space="preserve"> (по образец – </w:t>
      </w:r>
      <w:r w:rsidRPr="00AF6E95">
        <w:rPr>
          <w:rFonts w:ascii="Times New Roman" w:hAnsi="Times New Roman"/>
          <w:b/>
          <w:i/>
          <w:lang w:eastAsia="bg-BG"/>
        </w:rPr>
        <w:t xml:space="preserve">Приложение </w:t>
      </w:r>
      <w:r w:rsidRPr="00AF6E95">
        <w:rPr>
          <w:rFonts w:ascii="Times New Roman" w:hAnsi="Times New Roman"/>
          <w:b/>
          <w:i/>
        </w:rPr>
        <w:t xml:space="preserve">№ </w:t>
      </w:r>
      <w:r w:rsidR="00C63108" w:rsidRPr="00AF6E95">
        <w:rPr>
          <w:rFonts w:ascii="Times New Roman" w:hAnsi="Times New Roman"/>
          <w:b/>
          <w:i/>
        </w:rPr>
        <w:t>11</w:t>
      </w:r>
      <w:r w:rsidRPr="00AF6E95">
        <w:rPr>
          <w:rFonts w:ascii="Times New Roman" w:hAnsi="Times New Roman"/>
          <w:i/>
          <w:lang w:eastAsia="bg-BG"/>
        </w:rPr>
        <w:t>)</w:t>
      </w:r>
      <w:r w:rsidR="00D6112F" w:rsidRPr="00AF6E95">
        <w:rPr>
          <w:rFonts w:ascii="Times New Roman" w:hAnsi="Times New Roman"/>
          <w:i/>
          <w:lang w:eastAsia="bg-BG"/>
        </w:rPr>
        <w:t xml:space="preserve">, с която </w:t>
      </w:r>
      <w:r w:rsidR="00142BFE" w:rsidRPr="00AF6E95">
        <w:rPr>
          <w:rFonts w:ascii="Times New Roman" w:hAnsi="Times New Roman"/>
          <w:i/>
          <w:lang w:eastAsia="bg-BG"/>
        </w:rPr>
        <w:t>декларират, че</w:t>
      </w:r>
      <w:r w:rsidR="00D6112F" w:rsidRPr="00AF6E95">
        <w:rPr>
          <w:rFonts w:ascii="Times New Roman" w:hAnsi="Times New Roman"/>
          <w:i/>
          <w:lang w:eastAsia="bg-BG"/>
        </w:rPr>
        <w:t xml:space="preserve"> са вписани в регистъра на специализираните предприятия и кооперации на хора с увреждания, поддържан от Агенцията за хората с увреждания, или в еквивалентен регистър на държава - членка на Европейския съюз</w:t>
      </w:r>
      <w:r w:rsidR="002219F0" w:rsidRPr="00AF6E95">
        <w:rPr>
          <w:rFonts w:ascii="Times New Roman" w:hAnsi="Times New Roman"/>
          <w:i/>
          <w:lang w:eastAsia="bg-BG"/>
        </w:rPr>
        <w:t>.</w:t>
      </w:r>
      <w:r w:rsidR="00E75FA1" w:rsidRPr="00AF6E95">
        <w:rPr>
          <w:rFonts w:ascii="Times New Roman" w:hAnsi="Times New Roman"/>
          <w:i/>
        </w:rPr>
        <w:t>Когато участни</w:t>
      </w:r>
      <w:r w:rsidR="00711198" w:rsidRPr="00AF6E95">
        <w:rPr>
          <w:rFonts w:ascii="Times New Roman" w:hAnsi="Times New Roman"/>
          <w:i/>
        </w:rPr>
        <w:t xml:space="preserve">к </w:t>
      </w:r>
      <w:r w:rsidR="00E75FA1" w:rsidRPr="00AF6E95">
        <w:rPr>
          <w:rFonts w:ascii="Times New Roman" w:hAnsi="Times New Roman"/>
          <w:i/>
        </w:rPr>
        <w:t>е посочил, че ще ползва подизпълнители, изискването за вписване в регистъра</w:t>
      </w:r>
      <w:r w:rsidR="002219F0" w:rsidRPr="00AF6E95">
        <w:rPr>
          <w:rFonts w:ascii="Times New Roman" w:hAnsi="Times New Roman"/>
          <w:i/>
        </w:rPr>
        <w:t>,</w:t>
      </w:r>
      <w:r w:rsidR="00E75FA1" w:rsidRPr="00AF6E95">
        <w:rPr>
          <w:rFonts w:ascii="Times New Roman" w:hAnsi="Times New Roman"/>
          <w:i/>
        </w:rPr>
        <w:t xml:space="preserve"> се прилага и за посочените подизпълнители.</w:t>
      </w:r>
    </w:p>
    <w:p w:rsidR="00E75FA1" w:rsidRPr="00545316" w:rsidRDefault="00E75FA1" w:rsidP="00545316">
      <w:pPr>
        <w:spacing w:after="0" w:line="240" w:lineRule="auto"/>
        <w:ind w:firstLine="360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545316">
        <w:rPr>
          <w:rFonts w:ascii="Times New Roman" w:hAnsi="Times New Roman"/>
          <w:b/>
          <w:lang w:eastAsia="bg-BG"/>
        </w:rPr>
        <w:t>Съдържание на документите в плик № 2 – „Предложение за изпълнение на поръчката”</w:t>
      </w:r>
    </w:p>
    <w:p w:rsidR="00E75FA1" w:rsidRPr="00545316" w:rsidRDefault="00E75FA1" w:rsidP="00545316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5618E3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b/>
          <w:u w:val="single"/>
          <w:lang w:val="en-US" w:eastAsia="bg-BG"/>
        </w:rPr>
      </w:pPr>
      <w:r w:rsidRPr="00545316">
        <w:rPr>
          <w:rFonts w:ascii="Times New Roman" w:hAnsi="Times New Roman"/>
          <w:b/>
          <w:u w:val="single"/>
          <w:lang w:eastAsia="bg-BG"/>
        </w:rPr>
        <w:t>В плик № 2 се поставя</w:t>
      </w:r>
      <w:r w:rsidR="00216A40">
        <w:rPr>
          <w:rFonts w:ascii="Times New Roman" w:hAnsi="Times New Roman"/>
          <w:b/>
          <w:u w:val="single"/>
          <w:lang w:eastAsia="bg-BG"/>
        </w:rPr>
        <w:t>:</w:t>
      </w:r>
    </w:p>
    <w:p w:rsidR="005618E3" w:rsidRPr="005618E3" w:rsidRDefault="005618E3" w:rsidP="00545316">
      <w:pPr>
        <w:spacing w:after="0" w:line="240" w:lineRule="auto"/>
        <w:jc w:val="both"/>
        <w:textAlignment w:val="center"/>
        <w:rPr>
          <w:rFonts w:ascii="Times New Roman" w:hAnsi="Times New Roman"/>
          <w:b/>
          <w:u w:val="single"/>
          <w:lang w:val="en-US" w:eastAsia="bg-BG"/>
        </w:rPr>
      </w:pPr>
    </w:p>
    <w:p w:rsidR="00142BFE" w:rsidRDefault="00E75FA1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Техническо предложение за изпълнение на поръчката, попълнено по образец – </w:t>
      </w:r>
      <w:r w:rsidRPr="00640F62">
        <w:rPr>
          <w:rFonts w:ascii="Times New Roman" w:hAnsi="Times New Roman"/>
          <w:b/>
          <w:lang w:eastAsia="bg-BG"/>
        </w:rPr>
        <w:t xml:space="preserve">Приложение № </w:t>
      </w:r>
      <w:r w:rsidR="0074322F">
        <w:rPr>
          <w:rFonts w:ascii="Times New Roman" w:hAnsi="Times New Roman"/>
          <w:b/>
          <w:lang w:eastAsia="bg-BG"/>
        </w:rPr>
        <w:t>6</w:t>
      </w:r>
      <w:r w:rsidR="00142BFE" w:rsidRPr="00545316">
        <w:rPr>
          <w:rFonts w:ascii="Times New Roman" w:hAnsi="Times New Roman"/>
          <w:lang w:eastAsia="bg-BG"/>
        </w:rPr>
        <w:t xml:space="preserve">, </w:t>
      </w:r>
      <w:r w:rsidRPr="00545316">
        <w:rPr>
          <w:rFonts w:ascii="Times New Roman" w:hAnsi="Times New Roman"/>
          <w:lang w:eastAsia="bg-BG"/>
        </w:rPr>
        <w:t>в съответствие със задължителните условия и изисквания на Възложителя, съгласно раздел ІІІ</w:t>
      </w:r>
      <w:r w:rsidR="009C6517" w:rsidRPr="00545316">
        <w:rPr>
          <w:rFonts w:ascii="Times New Roman" w:hAnsi="Times New Roman"/>
          <w:lang w:eastAsia="bg-BG"/>
        </w:rPr>
        <w:t>.</w:t>
      </w:r>
      <w:r w:rsidRPr="00545316">
        <w:rPr>
          <w:rFonts w:ascii="Times New Roman" w:hAnsi="Times New Roman"/>
          <w:lang w:eastAsia="bg-BG"/>
        </w:rPr>
        <w:t xml:space="preserve"> „</w:t>
      </w:r>
      <w:r w:rsidR="009C6517" w:rsidRPr="00545316">
        <w:rPr>
          <w:rFonts w:ascii="Times New Roman" w:hAnsi="Times New Roman"/>
          <w:lang w:eastAsia="bg-BG"/>
        </w:rPr>
        <w:t>Описание на предмета на обществената поръчка”</w:t>
      </w:r>
      <w:r w:rsidR="00905CB1">
        <w:rPr>
          <w:rFonts w:ascii="Times New Roman" w:hAnsi="Times New Roman"/>
          <w:lang w:eastAsia="bg-BG"/>
        </w:rPr>
        <w:t xml:space="preserve"> </w:t>
      </w:r>
      <w:r w:rsidR="009C6517" w:rsidRPr="00545316">
        <w:rPr>
          <w:rFonts w:ascii="Times New Roman" w:hAnsi="Times New Roman"/>
          <w:lang w:eastAsia="bg-BG"/>
        </w:rPr>
        <w:t>и раздел IV. Техническа спецификация</w:t>
      </w:r>
      <w:r w:rsidR="008D5975" w:rsidRPr="00545316">
        <w:rPr>
          <w:rFonts w:ascii="Times New Roman" w:hAnsi="Times New Roman"/>
          <w:lang w:eastAsia="bg-BG"/>
        </w:rPr>
        <w:t>, в оригинал</w:t>
      </w:r>
      <w:r w:rsidR="009C6517" w:rsidRPr="00545316">
        <w:rPr>
          <w:rFonts w:ascii="Times New Roman" w:hAnsi="Times New Roman"/>
          <w:lang w:eastAsia="bg-BG"/>
        </w:rPr>
        <w:t>.</w:t>
      </w:r>
    </w:p>
    <w:p w:rsidR="00216A40" w:rsidRDefault="00216A40" w:rsidP="00716635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lang w:eastAsia="bg-BG"/>
        </w:rPr>
      </w:pPr>
    </w:p>
    <w:p w:rsidR="00216A40" w:rsidRPr="00716635" w:rsidRDefault="00FC3A8C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>
        <w:rPr>
          <w:rFonts w:ascii="Times New Roman" w:hAnsi="Times New Roman"/>
          <w:lang w:eastAsia="bg-BG"/>
        </w:rPr>
        <w:t>О</w:t>
      </w:r>
      <w:r w:rsidR="00216A40" w:rsidRPr="00716635">
        <w:rPr>
          <w:rFonts w:ascii="Times New Roman" w:hAnsi="Times New Roman"/>
          <w:lang w:eastAsia="bg-BG"/>
        </w:rPr>
        <w:t>бр</w:t>
      </w:r>
      <w:r w:rsidR="001536EF">
        <w:rPr>
          <w:rFonts w:ascii="Times New Roman" w:hAnsi="Times New Roman"/>
          <w:lang w:eastAsia="bg-BG"/>
        </w:rPr>
        <w:t xml:space="preserve">азци (мостри) на всеки </w:t>
      </w:r>
      <w:r w:rsidR="001536EF" w:rsidRPr="00601127">
        <w:rPr>
          <w:rFonts w:ascii="Times New Roman" w:hAnsi="Times New Roman"/>
          <w:lang w:eastAsia="bg-BG"/>
        </w:rPr>
        <w:t>артикул</w:t>
      </w:r>
      <w:r>
        <w:rPr>
          <w:rFonts w:ascii="Times New Roman" w:hAnsi="Times New Roman"/>
          <w:lang w:eastAsia="bg-BG"/>
        </w:rPr>
        <w:t xml:space="preserve"> от предмета на поръчката, </w:t>
      </w:r>
      <w:r w:rsidRPr="00601127">
        <w:rPr>
          <w:rFonts w:ascii="Times New Roman" w:hAnsi="Times New Roman"/>
          <w:lang w:eastAsia="bg-BG"/>
        </w:rPr>
        <w:t>изработени</w:t>
      </w:r>
      <w:r w:rsidR="00216A40" w:rsidRPr="00601127">
        <w:rPr>
          <w:rFonts w:ascii="Times New Roman" w:hAnsi="Times New Roman"/>
          <w:lang w:eastAsia="bg-BG"/>
        </w:rPr>
        <w:t xml:space="preserve"> и представени съгласно изискванията на Възложителя</w:t>
      </w:r>
      <w:r w:rsidR="00E534F3" w:rsidRPr="00601127">
        <w:rPr>
          <w:rFonts w:ascii="Times New Roman" w:hAnsi="Times New Roman"/>
          <w:lang w:eastAsia="bg-BG"/>
        </w:rPr>
        <w:t xml:space="preserve"> към мострите</w:t>
      </w:r>
      <w:r w:rsidR="00216A40" w:rsidRPr="00601127">
        <w:rPr>
          <w:rFonts w:ascii="Times New Roman" w:hAnsi="Times New Roman"/>
          <w:lang w:eastAsia="bg-BG"/>
        </w:rPr>
        <w:t xml:space="preserve">, </w:t>
      </w:r>
      <w:r w:rsidR="00216A40" w:rsidRPr="00716635">
        <w:rPr>
          <w:rFonts w:ascii="Times New Roman" w:hAnsi="Times New Roman"/>
          <w:lang w:eastAsia="bg-BG"/>
        </w:rPr>
        <w:t>описани в раздел IV. Техническа спецификация.</w:t>
      </w:r>
    </w:p>
    <w:p w:rsidR="00216A40" w:rsidRPr="00716635" w:rsidRDefault="00216A40" w:rsidP="00716635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lang w:eastAsia="bg-BG"/>
        </w:rPr>
      </w:pPr>
    </w:p>
    <w:p w:rsidR="00484BF4" w:rsidRDefault="00D15F68" w:rsidP="00D15F68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>
        <w:rPr>
          <w:rFonts w:ascii="Times New Roman" w:hAnsi="Times New Roman"/>
          <w:lang w:eastAsia="bg-BG"/>
        </w:rPr>
        <w:t>О</w:t>
      </w:r>
      <w:r w:rsidRPr="00716635">
        <w:rPr>
          <w:rFonts w:ascii="Times New Roman" w:hAnsi="Times New Roman"/>
          <w:lang w:eastAsia="bg-BG"/>
        </w:rPr>
        <w:t>бразци от основния материал</w:t>
      </w:r>
      <w:r>
        <w:rPr>
          <w:rFonts w:ascii="Times New Roman" w:hAnsi="Times New Roman"/>
          <w:lang w:eastAsia="bg-BG"/>
        </w:rPr>
        <w:t xml:space="preserve"> –</w:t>
      </w:r>
      <w:r w:rsidRPr="00716635">
        <w:rPr>
          <w:rFonts w:ascii="Times New Roman" w:hAnsi="Times New Roman"/>
          <w:lang w:eastAsia="bg-BG"/>
        </w:rPr>
        <w:t xml:space="preserve"> по 1 (един) линеен метър лицев плат от всеки вид</w:t>
      </w:r>
      <w:r>
        <w:rPr>
          <w:rFonts w:ascii="Times New Roman" w:hAnsi="Times New Roman"/>
          <w:lang w:eastAsia="bg-BG"/>
        </w:rPr>
        <w:t xml:space="preserve"> облекло</w:t>
      </w:r>
      <w:r w:rsidRPr="00716635">
        <w:rPr>
          <w:rFonts w:ascii="Times New Roman" w:hAnsi="Times New Roman"/>
          <w:lang w:eastAsia="bg-BG"/>
        </w:rPr>
        <w:t>,</w:t>
      </w:r>
      <w:r w:rsidR="00905CB1">
        <w:rPr>
          <w:rFonts w:ascii="Times New Roman" w:hAnsi="Times New Roman"/>
          <w:lang w:eastAsia="bg-BG"/>
        </w:rPr>
        <w:t xml:space="preserve"> </w:t>
      </w:r>
      <w:r w:rsidRPr="00716635">
        <w:rPr>
          <w:rFonts w:ascii="Times New Roman" w:hAnsi="Times New Roman"/>
          <w:lang w:eastAsia="bg-BG"/>
        </w:rPr>
        <w:t xml:space="preserve">придружен със сертификат, издаден от акредитирана от ИА „БСА” изпитвателна лаборатория (АИЛ) за </w:t>
      </w:r>
      <w:r>
        <w:rPr>
          <w:rFonts w:ascii="Times New Roman" w:hAnsi="Times New Roman"/>
          <w:lang w:eastAsia="bg-BG"/>
        </w:rPr>
        <w:t xml:space="preserve">характеристиките на </w:t>
      </w:r>
      <w:r w:rsidRPr="00716635">
        <w:rPr>
          <w:rFonts w:ascii="Times New Roman" w:hAnsi="Times New Roman"/>
          <w:lang w:eastAsia="bg-BG"/>
        </w:rPr>
        <w:t>плато</w:t>
      </w:r>
      <w:r>
        <w:rPr>
          <w:rFonts w:ascii="Times New Roman" w:hAnsi="Times New Roman"/>
          <w:lang w:eastAsia="bg-BG"/>
        </w:rPr>
        <w:t>вете</w:t>
      </w:r>
      <w:r w:rsidRPr="00716635">
        <w:rPr>
          <w:rFonts w:ascii="Times New Roman" w:hAnsi="Times New Roman"/>
          <w:lang w:eastAsia="bg-BG"/>
        </w:rPr>
        <w:t xml:space="preserve"> на основни</w:t>
      </w:r>
      <w:r>
        <w:rPr>
          <w:rFonts w:ascii="Times New Roman" w:hAnsi="Times New Roman"/>
          <w:lang w:eastAsia="bg-BG"/>
        </w:rPr>
        <w:t>те</w:t>
      </w:r>
      <w:r w:rsidRPr="00716635">
        <w:rPr>
          <w:rFonts w:ascii="Times New Roman" w:hAnsi="Times New Roman"/>
          <w:lang w:eastAsia="bg-BG"/>
        </w:rPr>
        <w:t xml:space="preserve"> материал</w:t>
      </w:r>
      <w:r>
        <w:rPr>
          <w:rFonts w:ascii="Times New Roman" w:hAnsi="Times New Roman"/>
          <w:lang w:eastAsia="bg-BG"/>
        </w:rPr>
        <w:t xml:space="preserve">и, заложени в раздел ІV. Техническа спецификация, и подпечатан от АИЛ. </w:t>
      </w:r>
    </w:p>
    <w:p w:rsidR="00484BF4" w:rsidRPr="00484BF4" w:rsidRDefault="00484BF4" w:rsidP="00484BF4">
      <w:pPr>
        <w:pStyle w:val="ListParagraph"/>
        <w:rPr>
          <w:rFonts w:ascii="Times New Roman" w:hAnsi="Times New Roman"/>
          <w:lang w:eastAsia="bg-BG"/>
        </w:rPr>
      </w:pPr>
    </w:p>
    <w:p w:rsidR="00484BF4" w:rsidRDefault="00D15F68" w:rsidP="00484BF4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lang w:eastAsia="bg-BG"/>
        </w:rPr>
      </w:pPr>
      <w:r>
        <w:rPr>
          <w:rFonts w:ascii="Times New Roman" w:hAnsi="Times New Roman"/>
          <w:lang w:eastAsia="bg-BG"/>
        </w:rPr>
        <w:t xml:space="preserve">Образец от допълнителния плат </w:t>
      </w:r>
      <w:r w:rsidR="00484BF4" w:rsidRPr="009F5D20">
        <w:rPr>
          <w:rFonts w:ascii="Times New Roman" w:hAnsi="Times New Roman"/>
          <w:lang w:eastAsia="bg-BG"/>
        </w:rPr>
        <w:t xml:space="preserve">- гарнитура, за артикули лятно и зимно работно облекло, както и шуба работна – сервиз, да се представи 1 (един) линеен метър плат, придружен от протокол от изпитване, издаден от акредитирана от ИА „БСА” изпитвателна лаборатория (АИЛ) за съответствие на пантонния цвят на </w:t>
      </w:r>
      <w:r w:rsidR="00484BF4" w:rsidRPr="009F5D20">
        <w:rPr>
          <w:rFonts w:ascii="Times New Roman" w:hAnsi="Times New Roman"/>
          <w:lang w:eastAsia="bg-BG"/>
        </w:rPr>
        <w:lastRenderedPageBreak/>
        <w:t>гарнитурата с изискванията, заложени в Техническата спецификация, като образецът плат</w:t>
      </w:r>
      <w:r w:rsidR="00484BF4">
        <w:rPr>
          <w:rFonts w:ascii="Times New Roman" w:hAnsi="Times New Roman"/>
          <w:lang w:eastAsia="bg-BG"/>
        </w:rPr>
        <w:t>-гарнитура е подпечатан от АИЛ.</w:t>
      </w:r>
    </w:p>
    <w:p w:rsidR="00484BF4" w:rsidRPr="00D15F68" w:rsidRDefault="00484BF4" w:rsidP="00484BF4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lang w:eastAsia="bg-BG"/>
        </w:rPr>
      </w:pPr>
    </w:p>
    <w:p w:rsidR="00D15F68" w:rsidRPr="0071324B" w:rsidRDefault="00D15F68" w:rsidP="00D15F68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i/>
          <w:lang w:eastAsia="bg-BG"/>
        </w:rPr>
      </w:pPr>
      <w:r w:rsidRPr="0071324B">
        <w:rPr>
          <w:rFonts w:ascii="Times New Roman" w:hAnsi="Times New Roman"/>
          <w:i/>
          <w:lang w:eastAsia="bg-BG"/>
        </w:rPr>
        <w:t>Забележка: За летен костюм (яке и полугащеризон) е достатъчно представяне на един образец от основния плат. Аналогично за зимен костюм (яке и полугащеризон) е достатъчно представяне на един образец от основния плат.</w:t>
      </w:r>
    </w:p>
    <w:p w:rsidR="00BB359E" w:rsidRPr="0071324B" w:rsidRDefault="00BB359E" w:rsidP="00601127">
      <w:pPr>
        <w:pStyle w:val="ListParagraph"/>
        <w:rPr>
          <w:rFonts w:ascii="Times New Roman" w:hAnsi="Times New Roman"/>
          <w:i/>
          <w:lang w:eastAsia="bg-BG"/>
        </w:rPr>
      </w:pPr>
    </w:p>
    <w:p w:rsidR="00216A40" w:rsidRDefault="0071324B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AF6E95">
        <w:rPr>
          <w:rFonts w:ascii="Times New Roman" w:hAnsi="Times New Roman"/>
          <w:lang w:eastAsia="bg-BG"/>
        </w:rPr>
        <w:t xml:space="preserve">Валидно </w:t>
      </w:r>
      <w:r w:rsidR="00716635">
        <w:rPr>
          <w:rFonts w:ascii="Times New Roman" w:hAnsi="Times New Roman"/>
          <w:lang w:eastAsia="bg-BG"/>
        </w:rPr>
        <w:t>Ко</w:t>
      </w:r>
      <w:r w:rsidR="00216A40" w:rsidRPr="00716635">
        <w:rPr>
          <w:rFonts w:ascii="Times New Roman" w:hAnsi="Times New Roman"/>
          <w:lang w:eastAsia="bg-BG"/>
        </w:rPr>
        <w:t>пие от сертификата за акредитация на съответната лаборатория</w:t>
      </w:r>
      <w:r w:rsidR="00022C33">
        <w:rPr>
          <w:rFonts w:ascii="Times New Roman" w:hAnsi="Times New Roman"/>
          <w:lang w:eastAsia="bg-BG"/>
        </w:rPr>
        <w:t>,</w:t>
      </w:r>
      <w:r w:rsidR="00216A40" w:rsidRPr="00716635">
        <w:rPr>
          <w:rFonts w:ascii="Times New Roman" w:hAnsi="Times New Roman"/>
          <w:lang w:eastAsia="bg-BG"/>
        </w:rPr>
        <w:t xml:space="preserve"> издаден от ИА „БСА”.</w:t>
      </w:r>
    </w:p>
    <w:p w:rsidR="007011A5" w:rsidRDefault="007011A5" w:rsidP="007011A5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lang w:eastAsia="bg-BG"/>
        </w:rPr>
      </w:pPr>
    </w:p>
    <w:p w:rsidR="007011A5" w:rsidRPr="00716635" w:rsidRDefault="007011A5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Други съотносими документи.</w:t>
      </w:r>
    </w:p>
    <w:p w:rsidR="00216A40" w:rsidRPr="00716635" w:rsidRDefault="00216A40" w:rsidP="00716635">
      <w:pPr>
        <w:pStyle w:val="ListParagraph"/>
        <w:spacing w:after="0" w:line="240" w:lineRule="auto"/>
        <w:ind w:left="1418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545316">
        <w:rPr>
          <w:rFonts w:ascii="Times New Roman" w:hAnsi="Times New Roman"/>
          <w:b/>
          <w:lang w:eastAsia="bg-BG"/>
        </w:rPr>
        <w:t>Съдържание на плик №3 – „Предлагана цена”</w:t>
      </w:r>
    </w:p>
    <w:p w:rsidR="00E75FA1" w:rsidRPr="00545316" w:rsidRDefault="00E75FA1" w:rsidP="00545316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b/>
          <w:u w:val="single"/>
          <w:lang w:eastAsia="bg-BG"/>
        </w:rPr>
        <w:t>В плик № 3 се поставя</w:t>
      </w:r>
      <w:r w:rsidR="008D5975" w:rsidRPr="00545316">
        <w:rPr>
          <w:rFonts w:ascii="Times New Roman" w:hAnsi="Times New Roman"/>
          <w:lang w:eastAsia="bg-BG"/>
        </w:rPr>
        <w:t xml:space="preserve"> Ценово</w:t>
      </w:r>
      <w:r w:rsidRPr="00545316">
        <w:rPr>
          <w:rFonts w:ascii="Times New Roman" w:hAnsi="Times New Roman"/>
          <w:lang w:eastAsia="bg-BG"/>
        </w:rPr>
        <w:t xml:space="preserve"> предложение, попълнено по образец – </w:t>
      </w:r>
      <w:r w:rsidRPr="00545316">
        <w:rPr>
          <w:rFonts w:ascii="Times New Roman" w:hAnsi="Times New Roman"/>
          <w:b/>
          <w:lang w:eastAsia="bg-BG"/>
        </w:rPr>
        <w:t xml:space="preserve">Приложение № </w:t>
      </w:r>
      <w:r w:rsidR="0074322F">
        <w:rPr>
          <w:rFonts w:ascii="Times New Roman" w:hAnsi="Times New Roman"/>
          <w:b/>
          <w:lang w:eastAsia="bg-BG"/>
        </w:rPr>
        <w:t>7</w:t>
      </w:r>
      <w:r w:rsidR="005F10E7">
        <w:rPr>
          <w:rFonts w:ascii="Times New Roman" w:hAnsi="Times New Roman"/>
          <w:lang w:eastAsia="bg-BG"/>
        </w:rPr>
        <w:t>, в оригинал.</w:t>
      </w:r>
    </w:p>
    <w:p w:rsidR="00446C95" w:rsidRPr="00545316" w:rsidRDefault="00446C95" w:rsidP="00545316">
      <w:pPr>
        <w:spacing w:after="0" w:line="240" w:lineRule="auto"/>
        <w:rPr>
          <w:rFonts w:ascii="Times New Roman" w:hAnsi="Times New Roman"/>
        </w:rPr>
      </w:pPr>
    </w:p>
    <w:p w:rsidR="00DF6F3E" w:rsidRPr="00545316" w:rsidRDefault="00DF6F3E" w:rsidP="00051D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t xml:space="preserve">Комуникация между </w:t>
      </w:r>
      <w:r w:rsidR="00E75FA1" w:rsidRPr="00545316">
        <w:rPr>
          <w:rFonts w:ascii="Times New Roman" w:hAnsi="Times New Roman"/>
          <w:b/>
          <w:color w:val="000000" w:themeColor="text1"/>
        </w:rPr>
        <w:t>В</w:t>
      </w:r>
      <w:r w:rsidRPr="00545316">
        <w:rPr>
          <w:rFonts w:ascii="Times New Roman" w:hAnsi="Times New Roman"/>
          <w:b/>
          <w:color w:val="000000" w:themeColor="text1"/>
        </w:rPr>
        <w:t>ъзложителя и участниците</w:t>
      </w:r>
    </w:p>
    <w:p w:rsidR="00F93012" w:rsidRPr="00545316" w:rsidRDefault="00F93012" w:rsidP="00545316">
      <w:pPr>
        <w:spacing w:after="0" w:line="240" w:lineRule="auto"/>
        <w:jc w:val="both"/>
        <w:rPr>
          <w:rFonts w:ascii="Times New Roman" w:eastAsia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Комуникацията между Възложителя и участниците в настоящата процедура се извършва в писмен вид.</w:t>
      </w:r>
    </w:p>
    <w:p w:rsidR="00446C95" w:rsidRPr="00545316" w:rsidRDefault="00446C95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E75FA1" w:rsidRPr="00545316" w:rsidRDefault="00E75FA1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 xml:space="preserve">Участникът може да представя своите писма и уведомления в деловодството на </w:t>
      </w:r>
      <w:r w:rsidR="00A57EA1" w:rsidRPr="00545316">
        <w:rPr>
          <w:rFonts w:ascii="Times New Roman" w:hAnsi="Times New Roman"/>
        </w:rPr>
        <w:t>„СТОЛИЧЕН АВТОТРАНСПОРТ” ЕАД, със седалище и адрес на управление гр. София 161</w:t>
      </w:r>
      <w:r w:rsidR="00D251E1">
        <w:rPr>
          <w:rFonts w:ascii="Times New Roman" w:hAnsi="Times New Roman"/>
        </w:rPr>
        <w:t>2</w:t>
      </w:r>
      <w:r w:rsidR="00A57EA1" w:rsidRPr="00545316">
        <w:rPr>
          <w:rFonts w:ascii="Times New Roman" w:hAnsi="Times New Roman"/>
        </w:rPr>
        <w:t>, р-н Красно село, ул. „Житница” № 21</w:t>
      </w:r>
      <w:r w:rsidRPr="00545316">
        <w:rPr>
          <w:rFonts w:ascii="Times New Roman" w:hAnsi="Times New Roman"/>
        </w:rPr>
        <w:t>.</w:t>
      </w:r>
    </w:p>
    <w:p w:rsidR="00446C95" w:rsidRPr="00545316" w:rsidRDefault="00446C95" w:rsidP="00545316">
      <w:pPr>
        <w:spacing w:after="0" w:line="240" w:lineRule="auto"/>
        <w:jc w:val="both"/>
        <w:rPr>
          <w:rFonts w:ascii="Times New Roman" w:hAnsi="Times New Roman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Обменът на информация между Възложителя и участника може да се извършва по един от следните начини:</w:t>
      </w:r>
    </w:p>
    <w:p w:rsidR="00E75FA1" w:rsidRPr="00545316" w:rsidRDefault="00E75FA1" w:rsidP="00051DD4">
      <w:pPr>
        <w:pStyle w:val="ListParagraph"/>
        <w:numPr>
          <w:ilvl w:val="0"/>
          <w:numId w:val="14"/>
        </w:numPr>
        <w:spacing w:after="0" w:line="240" w:lineRule="auto"/>
        <w:ind w:left="1418" w:hanging="284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лично – срещу подпис;</w:t>
      </w:r>
    </w:p>
    <w:p w:rsidR="00E75FA1" w:rsidRPr="00545316" w:rsidRDefault="00E75FA1" w:rsidP="00051DD4">
      <w:pPr>
        <w:pStyle w:val="ListParagraph"/>
        <w:numPr>
          <w:ilvl w:val="0"/>
          <w:numId w:val="14"/>
        </w:numPr>
        <w:spacing w:after="0" w:line="240" w:lineRule="auto"/>
        <w:ind w:left="1418" w:hanging="284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по пощата –  чрез препоръчано писмо с обратна разписка, изпратено на посочения от участника адрес;</w:t>
      </w:r>
    </w:p>
    <w:p w:rsidR="00E75FA1" w:rsidRPr="00545316" w:rsidRDefault="00E75FA1" w:rsidP="00051DD4">
      <w:pPr>
        <w:pStyle w:val="ListParagraph"/>
        <w:numPr>
          <w:ilvl w:val="0"/>
          <w:numId w:val="14"/>
        </w:numPr>
        <w:spacing w:after="0" w:line="240" w:lineRule="auto"/>
        <w:ind w:left="1418" w:hanging="284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чрез куриерска служба;</w:t>
      </w:r>
    </w:p>
    <w:p w:rsidR="00E75FA1" w:rsidRPr="00545316" w:rsidRDefault="00E75FA1" w:rsidP="00051DD4">
      <w:pPr>
        <w:pStyle w:val="ListParagraph"/>
        <w:numPr>
          <w:ilvl w:val="0"/>
          <w:numId w:val="14"/>
        </w:numPr>
        <w:spacing w:after="0" w:line="240" w:lineRule="auto"/>
        <w:ind w:left="1418" w:hanging="284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по факс;</w:t>
      </w:r>
    </w:p>
    <w:p w:rsidR="00E75FA1" w:rsidRPr="00545316" w:rsidRDefault="00E75FA1" w:rsidP="00051DD4">
      <w:pPr>
        <w:pStyle w:val="ListParagraph"/>
        <w:numPr>
          <w:ilvl w:val="0"/>
          <w:numId w:val="14"/>
        </w:numPr>
        <w:spacing w:after="0" w:line="240" w:lineRule="auto"/>
        <w:ind w:left="1418" w:hanging="284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по електронен път при условията и по реда на Закона за електронния документ и електронния подпис;</w:t>
      </w:r>
    </w:p>
    <w:p w:rsidR="00E75FA1" w:rsidRPr="00545316" w:rsidRDefault="00E75FA1" w:rsidP="00051DD4">
      <w:pPr>
        <w:pStyle w:val="ListParagraph"/>
        <w:numPr>
          <w:ilvl w:val="0"/>
          <w:numId w:val="14"/>
        </w:numPr>
        <w:spacing w:after="0" w:line="240" w:lineRule="auto"/>
        <w:ind w:left="1418" w:hanging="284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чрез комбинация от тези средства.</w:t>
      </w: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E75FA1" w:rsidRPr="00545316" w:rsidRDefault="00E75FA1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Възложителят е длъжен да изпраща на участниците по някой от посочените по-горе способи само документи по процедурата, за които това е изрично предвидено в ЗОП.</w:t>
      </w:r>
    </w:p>
    <w:p w:rsidR="00446C95" w:rsidRPr="00545316" w:rsidRDefault="00446C95" w:rsidP="00545316">
      <w:pPr>
        <w:spacing w:after="0" w:line="240" w:lineRule="auto"/>
        <w:rPr>
          <w:rFonts w:ascii="Times New Roman" w:hAnsi="Times New Roman"/>
        </w:rPr>
      </w:pPr>
    </w:p>
    <w:p w:rsidR="00034F45" w:rsidRPr="00545316" w:rsidRDefault="00034F45" w:rsidP="00545316">
      <w:pPr>
        <w:spacing w:after="0" w:line="240" w:lineRule="auto"/>
        <w:jc w:val="both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Възложителят публикува документацията за участие на своя Профил на купувача в интернет на адрес </w:t>
      </w:r>
      <w:hyperlink r:id="rId13" w:history="1">
        <w:r w:rsidRPr="00545316">
          <w:rPr>
            <w:rStyle w:val="Hyperlink"/>
            <w:rFonts w:ascii="Times New Roman" w:hAnsi="Times New Roman"/>
            <w:lang w:eastAsia="bg-BG"/>
          </w:rPr>
          <w:t>http://www.sofiabus.bg/obstestveniporacki</w:t>
        </w:r>
      </w:hyperlink>
      <w:r w:rsidRPr="00545316">
        <w:rPr>
          <w:rFonts w:ascii="Times New Roman" w:hAnsi="Times New Roman"/>
          <w:lang w:eastAsia="bg-BG"/>
        </w:rPr>
        <w:t>.</w:t>
      </w:r>
    </w:p>
    <w:p w:rsidR="00034F45" w:rsidRPr="00545316" w:rsidRDefault="00034F45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3B5ADF" w:rsidRPr="00545316" w:rsidRDefault="003B5ADF" w:rsidP="00545316">
      <w:pPr>
        <w:shd w:val="clear" w:color="auto" w:fill="FEFEFE"/>
        <w:spacing w:after="0" w:line="240" w:lineRule="auto"/>
        <w:rPr>
          <w:rFonts w:ascii="Times New Roman" w:eastAsia="Times New Roman" w:hAnsi="Times New Roman"/>
          <w:color w:val="000000"/>
          <w:lang w:eastAsia="bg-BG"/>
        </w:rPr>
      </w:pPr>
    </w:p>
    <w:p w:rsidR="003B5ADF" w:rsidRPr="00545316" w:rsidRDefault="003B5ADF" w:rsidP="00545316">
      <w:pPr>
        <w:spacing w:after="0" w:line="240" w:lineRule="auto"/>
        <w:rPr>
          <w:rFonts w:ascii="Times New Roman" w:hAnsi="Times New Roman"/>
        </w:rPr>
        <w:sectPr w:rsidR="003B5ADF" w:rsidRPr="00545316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</w:p>
    <w:p w:rsidR="00357903" w:rsidRPr="00545316" w:rsidRDefault="00357903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38" w:name="_Toc415236844"/>
      <w:r w:rsidRPr="00545316">
        <w:rPr>
          <w:sz w:val="22"/>
          <w:szCs w:val="22"/>
        </w:rPr>
        <w:lastRenderedPageBreak/>
        <w:t xml:space="preserve">РАЗДЕЛ </w:t>
      </w:r>
      <w:r w:rsidR="00B637A8" w:rsidRPr="00545316">
        <w:rPr>
          <w:sz w:val="22"/>
          <w:szCs w:val="22"/>
        </w:rPr>
        <w:t>VI</w:t>
      </w:r>
      <w:r w:rsidRPr="00545316">
        <w:rPr>
          <w:sz w:val="22"/>
          <w:szCs w:val="22"/>
        </w:rPr>
        <w:t>І. РАЗГЛЕЖДАНЕ, ОЦЕНка И КЛАСИРАНЕ НА ОФЕРТИТЕ</w:t>
      </w:r>
      <w:bookmarkEnd w:id="38"/>
    </w:p>
    <w:p w:rsidR="00357903" w:rsidRPr="00545316" w:rsidRDefault="00357903" w:rsidP="00545316">
      <w:pPr>
        <w:spacing w:after="0" w:line="240" w:lineRule="auto"/>
        <w:rPr>
          <w:rFonts w:ascii="Times New Roman" w:hAnsi="Times New Roman"/>
        </w:rPr>
      </w:pPr>
    </w:p>
    <w:p w:rsidR="00EE6C65" w:rsidRPr="00545316" w:rsidRDefault="00EE6C65" w:rsidP="00545316">
      <w:pPr>
        <w:shd w:val="clear" w:color="auto" w:fill="FEFEFE"/>
        <w:spacing w:after="0" w:line="240" w:lineRule="auto"/>
        <w:rPr>
          <w:rFonts w:ascii="Times New Roman" w:hAnsi="Times New Roman"/>
        </w:rPr>
      </w:pPr>
    </w:p>
    <w:p w:rsidR="000B1665" w:rsidRPr="00545316" w:rsidRDefault="000B1665" w:rsidP="00545316">
      <w:pPr>
        <w:shd w:val="clear" w:color="auto" w:fill="FEFEFE"/>
        <w:spacing w:after="0" w:line="240" w:lineRule="auto"/>
        <w:rPr>
          <w:rFonts w:ascii="Times New Roman" w:hAnsi="Times New Roman"/>
        </w:rPr>
      </w:pPr>
    </w:p>
    <w:p w:rsidR="009E355A" w:rsidRPr="00545316" w:rsidRDefault="009E355A" w:rsidP="00051D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t>Работа на комисията</w:t>
      </w:r>
    </w:p>
    <w:p w:rsidR="009E355A" w:rsidRPr="00545316" w:rsidRDefault="009E355A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234D55" w:rsidRPr="00601127" w:rsidRDefault="00234D55" w:rsidP="00051DD4">
      <w:pPr>
        <w:pStyle w:val="ListParagraph"/>
        <w:numPr>
          <w:ilvl w:val="1"/>
          <w:numId w:val="2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601127">
        <w:rPr>
          <w:rFonts w:ascii="Times New Roman" w:eastAsia="Times New Roman" w:hAnsi="Times New Roman"/>
          <w:color w:val="000000"/>
          <w:lang w:eastAsia="bg-BG"/>
        </w:rPr>
        <w:t xml:space="preserve">Отварянето на офертите </w:t>
      </w:r>
      <w:r w:rsidR="008B1F98" w:rsidRPr="00601127">
        <w:rPr>
          <w:rFonts w:ascii="Times New Roman" w:eastAsia="Times New Roman" w:hAnsi="Times New Roman"/>
          <w:color w:val="000000"/>
          <w:lang w:eastAsia="bg-BG"/>
        </w:rPr>
        <w:t>с</w:t>
      </w:r>
      <w:r w:rsidRPr="00601127">
        <w:rPr>
          <w:rFonts w:ascii="Times New Roman" w:eastAsia="Times New Roman" w:hAnsi="Times New Roman"/>
          <w:color w:val="000000"/>
          <w:lang w:eastAsia="bg-BG"/>
        </w:rPr>
        <w:t xml:space="preserve">е </w:t>
      </w:r>
      <w:r w:rsidR="008B1F98" w:rsidRPr="00601127">
        <w:rPr>
          <w:rFonts w:ascii="Times New Roman" w:eastAsia="Times New Roman" w:hAnsi="Times New Roman"/>
          <w:color w:val="000000"/>
          <w:lang w:eastAsia="bg-BG"/>
        </w:rPr>
        <w:t xml:space="preserve">извършва </w:t>
      </w:r>
      <w:r w:rsidRPr="00601127">
        <w:rPr>
          <w:rFonts w:ascii="Times New Roman" w:eastAsia="Times New Roman" w:hAnsi="Times New Roman"/>
          <w:color w:val="000000"/>
          <w:lang w:eastAsia="bg-BG"/>
        </w:rPr>
        <w:t>публично</w:t>
      </w:r>
      <w:r w:rsidR="008B1F98" w:rsidRPr="00601127">
        <w:rPr>
          <w:rFonts w:ascii="Times New Roman" w:eastAsia="Times New Roman" w:hAnsi="Times New Roman"/>
          <w:color w:val="000000"/>
          <w:lang w:eastAsia="bg-BG"/>
        </w:rPr>
        <w:t>. Н</w:t>
      </w:r>
      <w:r w:rsidRPr="00601127">
        <w:rPr>
          <w:rFonts w:ascii="Times New Roman" w:eastAsia="Times New Roman" w:hAnsi="Times New Roman"/>
          <w:color w:val="000000"/>
          <w:lang w:eastAsia="bg-BG"/>
        </w:rPr>
        <w:t>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 при спазване на установения режим за достъп до сградата.</w:t>
      </w:r>
    </w:p>
    <w:p w:rsidR="00234D55" w:rsidRPr="00545316" w:rsidRDefault="00234D5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234D55" w:rsidRPr="00A01BA7" w:rsidRDefault="00234D55" w:rsidP="00545316">
      <w:pPr>
        <w:pStyle w:val="ListParagraph"/>
        <w:numPr>
          <w:ilvl w:val="1"/>
          <w:numId w:val="2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01BA7">
        <w:rPr>
          <w:rFonts w:ascii="Times New Roman" w:eastAsia="Times New Roman" w:hAnsi="Times New Roman"/>
          <w:color w:val="000000"/>
          <w:lang w:eastAsia="bg-BG"/>
        </w:rPr>
        <w:t>Комисията отваря офертите по реда на тяхното постъпване</w:t>
      </w:r>
      <w:r w:rsidR="00CE07FC" w:rsidRPr="00A01BA7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:rsidR="00A01BA7" w:rsidRPr="00A01BA7" w:rsidRDefault="00A01BA7" w:rsidP="00A01BA7">
      <w:pPr>
        <w:pStyle w:val="ListParagraph"/>
        <w:shd w:val="clear" w:color="auto" w:fill="FEFEFE"/>
        <w:spacing w:after="0" w:line="240" w:lineRule="auto"/>
        <w:ind w:left="792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234D55" w:rsidRPr="00545316" w:rsidRDefault="00234D5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Когато е установена липса на документи и/или несъответствие с критериите за подбор, участникът може в съответствие с изискванията на 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>В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ъзложителя, посочени в обявлението, да замени представени документи или да представи нови, с които смята, че ще удовлетвори поставените от 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>В</w:t>
      </w:r>
      <w:r w:rsidRPr="00545316">
        <w:rPr>
          <w:rFonts w:ascii="Times New Roman" w:eastAsia="Times New Roman" w:hAnsi="Times New Roman"/>
          <w:color w:val="000000"/>
          <w:lang w:eastAsia="bg-BG"/>
        </w:rPr>
        <w:t>ъзложителя критерии за подбор.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 xml:space="preserve"> Участниците представят на комисията съответните документи в срок от 5 </w:t>
      </w:r>
      <w:r w:rsidR="001B7E4A">
        <w:rPr>
          <w:rFonts w:ascii="Times New Roman" w:eastAsia="Times New Roman" w:hAnsi="Times New Roman"/>
          <w:color w:val="000000"/>
          <w:lang w:eastAsia="bg-BG"/>
        </w:rPr>
        <w:t xml:space="preserve">(пет) 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>работни дни от получаването на протокола.</w:t>
      </w:r>
    </w:p>
    <w:p w:rsidR="00234D55" w:rsidRPr="00545316" w:rsidRDefault="00234D5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234D55" w:rsidRPr="00545316" w:rsidRDefault="00234D55" w:rsidP="00051DD4">
      <w:pPr>
        <w:pStyle w:val="ListParagraph"/>
        <w:numPr>
          <w:ilvl w:val="1"/>
          <w:numId w:val="2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Комисията предлага за отстраняване </w:t>
      </w:r>
      <w:r w:rsidR="002B1AB2" w:rsidRPr="00545316">
        <w:rPr>
          <w:rFonts w:ascii="Times New Roman" w:eastAsia="Times New Roman" w:hAnsi="Times New Roman"/>
          <w:color w:val="000000"/>
          <w:lang w:eastAsia="bg-BG"/>
        </w:rPr>
        <w:t xml:space="preserve">от процедурата и не разглежда документите в плик № 2 на </w:t>
      </w:r>
      <w:r w:rsidRPr="00545316">
        <w:rPr>
          <w:rFonts w:ascii="Times New Roman" w:eastAsia="Times New Roman" w:hAnsi="Times New Roman"/>
          <w:color w:val="000000"/>
          <w:lang w:eastAsia="bg-BG"/>
        </w:rPr>
        <w:t>участник:</w:t>
      </w:r>
    </w:p>
    <w:p w:rsidR="00234D55" w:rsidRPr="00545316" w:rsidRDefault="00234D55" w:rsidP="00051DD4">
      <w:pPr>
        <w:pStyle w:val="ListParagraph"/>
        <w:numPr>
          <w:ilvl w:val="0"/>
          <w:numId w:val="15"/>
        </w:numPr>
        <w:shd w:val="clear" w:color="auto" w:fill="FEFEFE"/>
        <w:spacing w:after="0" w:line="240" w:lineRule="auto"/>
        <w:ind w:left="1418" w:hanging="284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който не е представил някой от необходимите документи или информация по 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>т. 9.2, т. 9.3 и/или т. 9.4 от настоящата документация;</w:t>
      </w:r>
    </w:p>
    <w:p w:rsidR="00234D55" w:rsidRPr="00545316" w:rsidRDefault="00234D55" w:rsidP="00051DD4">
      <w:pPr>
        <w:pStyle w:val="ListParagraph"/>
        <w:numPr>
          <w:ilvl w:val="0"/>
          <w:numId w:val="15"/>
        </w:numPr>
        <w:shd w:val="clear" w:color="auto" w:fill="FEFEFE"/>
        <w:spacing w:after="0" w:line="240" w:lineRule="auto"/>
        <w:ind w:left="1418" w:hanging="284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за когото са налице обстоятелства по чл. 47, ал. 1 и 5 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 xml:space="preserve">от ЗОП (т. 5.1 от настоящата документация) 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и посочените 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 xml:space="preserve">от Възложителя </w:t>
      </w:r>
      <w:r w:rsidRPr="00545316">
        <w:rPr>
          <w:rFonts w:ascii="Times New Roman" w:eastAsia="Times New Roman" w:hAnsi="Times New Roman"/>
          <w:color w:val="000000"/>
          <w:lang w:eastAsia="bg-BG"/>
        </w:rPr>
        <w:t>обстоятелства по чл. 47, ал. 2</w:t>
      </w:r>
      <w:r w:rsidR="00302F0F" w:rsidRPr="00545316">
        <w:rPr>
          <w:rFonts w:ascii="Times New Roman" w:eastAsia="Times New Roman" w:hAnsi="Times New Roman"/>
          <w:color w:val="000000"/>
          <w:lang w:eastAsia="bg-BG"/>
        </w:rPr>
        <w:t xml:space="preserve"> от ЗОП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 xml:space="preserve"> (т. 5.2 от настоящата документация)</w:t>
      </w:r>
      <w:r w:rsidRPr="00545316">
        <w:rPr>
          <w:rFonts w:ascii="Times New Roman" w:eastAsia="Times New Roman" w:hAnsi="Times New Roman"/>
          <w:color w:val="000000"/>
          <w:lang w:eastAsia="bg-BG"/>
        </w:rPr>
        <w:t>;</w:t>
      </w:r>
    </w:p>
    <w:p w:rsidR="00234D55" w:rsidRPr="00545316" w:rsidRDefault="00234D55" w:rsidP="00051DD4">
      <w:pPr>
        <w:pStyle w:val="ListParagraph"/>
        <w:numPr>
          <w:ilvl w:val="0"/>
          <w:numId w:val="15"/>
        </w:numPr>
        <w:shd w:val="clear" w:color="auto" w:fill="FEFEFE"/>
        <w:spacing w:after="0" w:line="240" w:lineRule="auto"/>
        <w:ind w:left="1418" w:hanging="284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който е представил оферта, която не отговаря на предварително обявените условия на </w:t>
      </w:r>
      <w:r w:rsidR="009E355A" w:rsidRPr="00545316">
        <w:rPr>
          <w:rFonts w:ascii="Times New Roman" w:eastAsia="Times New Roman" w:hAnsi="Times New Roman"/>
          <w:color w:val="000000"/>
          <w:lang w:eastAsia="bg-BG"/>
        </w:rPr>
        <w:t>В</w:t>
      </w:r>
      <w:r w:rsidRPr="00545316">
        <w:rPr>
          <w:rFonts w:ascii="Times New Roman" w:eastAsia="Times New Roman" w:hAnsi="Times New Roman"/>
          <w:color w:val="000000"/>
          <w:lang w:eastAsia="bg-BG"/>
        </w:rPr>
        <w:t>ъзложителя;</w:t>
      </w:r>
    </w:p>
    <w:p w:rsidR="00234D55" w:rsidRPr="00545316" w:rsidRDefault="00234D55" w:rsidP="00051DD4">
      <w:pPr>
        <w:pStyle w:val="ListParagraph"/>
        <w:numPr>
          <w:ilvl w:val="0"/>
          <w:numId w:val="15"/>
        </w:numPr>
        <w:shd w:val="clear" w:color="auto" w:fill="FEFEFE"/>
        <w:spacing w:after="0" w:line="240" w:lineRule="auto"/>
        <w:ind w:left="1418" w:hanging="284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който е представил оферта, която не отговаря на изискванията на чл. 57, ал. 2</w:t>
      </w:r>
      <w:r w:rsidR="00302F0F" w:rsidRPr="00545316">
        <w:rPr>
          <w:rFonts w:ascii="Times New Roman" w:eastAsia="Times New Roman" w:hAnsi="Times New Roman"/>
          <w:color w:val="000000"/>
          <w:lang w:eastAsia="bg-BG"/>
        </w:rPr>
        <w:t xml:space="preserve"> от ЗОП</w:t>
      </w:r>
      <w:r w:rsidRPr="00545316">
        <w:rPr>
          <w:rFonts w:ascii="Times New Roman" w:eastAsia="Times New Roman" w:hAnsi="Times New Roman"/>
          <w:color w:val="000000"/>
          <w:lang w:eastAsia="bg-BG"/>
        </w:rPr>
        <w:t>;</w:t>
      </w:r>
    </w:p>
    <w:p w:rsidR="00234D55" w:rsidRPr="00545316" w:rsidRDefault="00234D55" w:rsidP="00051DD4">
      <w:pPr>
        <w:pStyle w:val="ListParagraph"/>
        <w:numPr>
          <w:ilvl w:val="0"/>
          <w:numId w:val="15"/>
        </w:numPr>
        <w:shd w:val="clear" w:color="auto" w:fill="FEFEFE"/>
        <w:spacing w:after="0" w:line="240" w:lineRule="auto"/>
        <w:ind w:left="1418" w:hanging="284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за когото по реда на чл. 68, ал. 11 </w:t>
      </w:r>
      <w:r w:rsidR="00C455B1" w:rsidRPr="00545316">
        <w:rPr>
          <w:rFonts w:ascii="Times New Roman" w:eastAsia="Times New Roman" w:hAnsi="Times New Roman"/>
          <w:color w:val="000000"/>
          <w:lang w:eastAsia="bg-BG"/>
        </w:rPr>
        <w:t xml:space="preserve">от ЗОП 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е установено, че е представил невярна информация за доказване на съответствието му с обявените от </w:t>
      </w:r>
      <w:r w:rsidR="00C455B1" w:rsidRPr="00545316">
        <w:rPr>
          <w:rFonts w:ascii="Times New Roman" w:eastAsia="Times New Roman" w:hAnsi="Times New Roman"/>
          <w:color w:val="000000"/>
          <w:lang w:eastAsia="bg-BG"/>
        </w:rPr>
        <w:t>В</w:t>
      </w:r>
      <w:r w:rsidRPr="00545316">
        <w:rPr>
          <w:rFonts w:ascii="Times New Roman" w:eastAsia="Times New Roman" w:hAnsi="Times New Roman"/>
          <w:color w:val="000000"/>
          <w:lang w:eastAsia="bg-BG"/>
        </w:rPr>
        <w:t>ъзложителя критерии за подбор.</w:t>
      </w:r>
    </w:p>
    <w:p w:rsidR="00052116" w:rsidRDefault="00052116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F6793D" w:rsidRPr="00C508C3" w:rsidRDefault="00F6793D" w:rsidP="00F6793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Комисията разглежда предложенията в плик № 2 за установяване на съответствието им с изискванията на Възложителя</w:t>
      </w:r>
      <w:r>
        <w:rPr>
          <w:rFonts w:ascii="Times New Roman" w:eastAsia="Times New Roman" w:hAnsi="Times New Roman"/>
          <w:color w:val="000000"/>
          <w:lang w:eastAsia="bg-BG"/>
        </w:rPr>
        <w:t>.</w:t>
      </w:r>
    </w:p>
    <w:p w:rsidR="00F6793D" w:rsidRDefault="00F6793D" w:rsidP="00F6793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F6793D" w:rsidRDefault="00F6793D" w:rsidP="00F6793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E534F3">
        <w:rPr>
          <w:rFonts w:ascii="Times New Roman" w:eastAsia="Times New Roman" w:hAnsi="Times New Roman"/>
          <w:color w:val="000000"/>
          <w:lang w:eastAsia="bg-BG"/>
        </w:rPr>
        <w:t xml:space="preserve">Комисията предлага за отстраняване участник, който с техническото си предложение е представил образци на изработените </w:t>
      </w:r>
      <w:r w:rsidRPr="00601127">
        <w:rPr>
          <w:rFonts w:ascii="Times New Roman" w:eastAsia="Times New Roman" w:hAnsi="Times New Roman"/>
          <w:lang w:eastAsia="bg-BG"/>
        </w:rPr>
        <w:t>работни</w:t>
      </w:r>
      <w:r w:rsidRPr="00E534F3">
        <w:rPr>
          <w:rFonts w:ascii="Times New Roman" w:eastAsia="Times New Roman" w:hAnsi="Times New Roman"/>
          <w:color w:val="000000"/>
          <w:lang w:eastAsia="bg-BG"/>
        </w:rPr>
        <w:t xml:space="preserve"> облекла, които имат съществени несъответствия с Техническата спецификация</w:t>
      </w:r>
      <w:r>
        <w:rPr>
          <w:rFonts w:ascii="Times New Roman" w:eastAsia="Times New Roman" w:hAnsi="Times New Roman"/>
          <w:color w:val="000000"/>
          <w:lang w:eastAsia="bg-BG"/>
        </w:rPr>
        <w:t xml:space="preserve"> на Възложителя.</w:t>
      </w:r>
    </w:p>
    <w:p w:rsidR="00F6793D" w:rsidRDefault="00F6793D" w:rsidP="00F6793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F6793D" w:rsidRDefault="00F6793D" w:rsidP="00F6793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30095E">
        <w:rPr>
          <w:rFonts w:ascii="Times New Roman" w:eastAsia="Times New Roman" w:hAnsi="Times New Roman"/>
          <w:color w:val="000000"/>
        </w:rPr>
        <w:t xml:space="preserve">„Съществено несъответствие” с Техническата спецификация е </w:t>
      </w:r>
      <w:r w:rsidR="00585D7C">
        <w:rPr>
          <w:rFonts w:ascii="Times New Roman" w:eastAsia="Times New Roman" w:hAnsi="Times New Roman"/>
          <w:color w:val="000000"/>
        </w:rPr>
        <w:t xml:space="preserve">налице, когато за който и да е образец (мостра) е налице </w:t>
      </w:r>
      <w:r w:rsidRPr="0030095E">
        <w:rPr>
          <w:rFonts w:ascii="Times New Roman" w:eastAsia="Times New Roman" w:hAnsi="Times New Roman"/>
          <w:color w:val="000000"/>
        </w:rPr>
        <w:t>едно</w:t>
      </w:r>
      <w:r>
        <w:rPr>
          <w:rFonts w:ascii="Times New Roman" w:eastAsia="Times New Roman" w:hAnsi="Times New Roman"/>
          <w:color w:val="000000"/>
        </w:rPr>
        <w:t xml:space="preserve"> от следните несъответствия</w:t>
      </w:r>
      <w:r w:rsidRPr="0030095E">
        <w:rPr>
          <w:rFonts w:ascii="Times New Roman" w:eastAsia="Times New Roman" w:hAnsi="Times New Roman"/>
          <w:color w:val="000000"/>
        </w:rPr>
        <w:t>:</w:t>
      </w:r>
    </w:p>
    <w:p w:rsidR="00E012FE" w:rsidRPr="00F153C2" w:rsidRDefault="00FD1C43" w:rsidP="00051DD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F153C2">
        <w:rPr>
          <w:rFonts w:ascii="Times New Roman" w:hAnsi="Times New Roman"/>
        </w:rPr>
        <w:t>н</w:t>
      </w:r>
      <w:r w:rsidRPr="00F153C2">
        <w:rPr>
          <w:rFonts w:ascii="Times New Roman" w:hAnsi="Times New Roman"/>
          <w:lang w:val="en-GB"/>
        </w:rPr>
        <w:t>есъответствие</w:t>
      </w:r>
      <w:r w:rsidRPr="00F153C2">
        <w:rPr>
          <w:rFonts w:ascii="Times New Roman" w:hAnsi="Times New Roman"/>
        </w:rPr>
        <w:t xml:space="preserve"> на плата на основния материал с изискванията на възложителя, посочени в Техническата спецификация.</w:t>
      </w:r>
    </w:p>
    <w:p w:rsidR="00F6793D" w:rsidRPr="00F153C2" w:rsidRDefault="00FD1C43" w:rsidP="00051DD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F153C2">
        <w:rPr>
          <w:rFonts w:ascii="Times New Roman" w:hAnsi="Times New Roman"/>
        </w:rPr>
        <w:t xml:space="preserve">липсващ хастар; </w:t>
      </w:r>
    </w:p>
    <w:p w:rsidR="00F6793D" w:rsidRPr="00F153C2" w:rsidRDefault="00FD1C43" w:rsidP="00051DD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F153C2">
        <w:rPr>
          <w:rFonts w:ascii="Times New Roman" w:hAnsi="Times New Roman"/>
        </w:rPr>
        <w:t>подплата</w:t>
      </w:r>
      <w:r w:rsidR="00585D7C">
        <w:rPr>
          <w:rFonts w:ascii="Times New Roman" w:hAnsi="Times New Roman"/>
        </w:rPr>
        <w:t>,</w:t>
      </w:r>
      <w:r w:rsidRPr="00F153C2">
        <w:rPr>
          <w:rFonts w:ascii="Times New Roman" w:hAnsi="Times New Roman"/>
        </w:rPr>
        <w:t xml:space="preserve"> зашита заедно с шевовете на джобовете; </w:t>
      </w:r>
    </w:p>
    <w:p w:rsidR="00F6793D" w:rsidRPr="00F153C2" w:rsidRDefault="00FD1C43" w:rsidP="00051DD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F153C2">
        <w:rPr>
          <w:rFonts w:ascii="Times New Roman" w:hAnsi="Times New Roman"/>
        </w:rPr>
        <w:t xml:space="preserve">разшита подплата; </w:t>
      </w:r>
    </w:p>
    <w:p w:rsidR="00F6793D" w:rsidRPr="00F153C2" w:rsidRDefault="00FD1C43" w:rsidP="00051DD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F153C2">
        <w:rPr>
          <w:rFonts w:ascii="Times New Roman" w:hAnsi="Times New Roman"/>
        </w:rPr>
        <w:t>незатворен подгъв;</w:t>
      </w:r>
    </w:p>
    <w:p w:rsidR="00F6793D" w:rsidRPr="00F153C2" w:rsidRDefault="00FD1C43" w:rsidP="00051DD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F153C2">
        <w:rPr>
          <w:rFonts w:ascii="Times New Roman" w:hAnsi="Times New Roman"/>
        </w:rPr>
        <w:t xml:space="preserve">дефекти в текстилния материал – петна, дупки, бримки, </w:t>
      </w:r>
      <w:r w:rsidR="00585D7C">
        <w:rPr>
          <w:rFonts w:ascii="Times New Roman" w:hAnsi="Times New Roman"/>
        </w:rPr>
        <w:t xml:space="preserve">и/или </w:t>
      </w:r>
      <w:r w:rsidRPr="00F153C2">
        <w:rPr>
          <w:rFonts w:ascii="Times New Roman" w:hAnsi="Times New Roman"/>
        </w:rPr>
        <w:t>разнотоние;</w:t>
      </w:r>
    </w:p>
    <w:p w:rsidR="00F6793D" w:rsidRPr="0027338A" w:rsidRDefault="00FD1C43" w:rsidP="00051DD4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F153C2">
        <w:rPr>
          <w:rFonts w:ascii="Times New Roman" w:hAnsi="Times New Roman"/>
        </w:rPr>
        <w:t>липсващи</w:t>
      </w:r>
      <w:r w:rsidR="00157A82">
        <w:rPr>
          <w:rFonts w:ascii="Times New Roman" w:hAnsi="Times New Roman"/>
        </w:rPr>
        <w:t xml:space="preserve"> или неработещи копчета, ципове </w:t>
      </w:r>
      <w:r w:rsidR="00585D7C">
        <w:rPr>
          <w:rFonts w:ascii="Times New Roman" w:hAnsi="Times New Roman"/>
        </w:rPr>
        <w:t xml:space="preserve">и/или </w:t>
      </w:r>
      <w:r w:rsidRPr="00F153C2">
        <w:rPr>
          <w:rFonts w:ascii="Times New Roman" w:hAnsi="Times New Roman"/>
        </w:rPr>
        <w:t>катарам</w:t>
      </w:r>
      <w:r w:rsidR="00AD07EC">
        <w:rPr>
          <w:rFonts w:ascii="Times New Roman" w:hAnsi="Times New Roman"/>
        </w:rPr>
        <w:t>и</w:t>
      </w:r>
      <w:r w:rsidR="00F6793D" w:rsidRPr="0027338A">
        <w:rPr>
          <w:rFonts w:ascii="Times New Roman" w:hAnsi="Times New Roman"/>
        </w:rPr>
        <w:t>.</w:t>
      </w:r>
    </w:p>
    <w:p w:rsidR="00F6793D" w:rsidRDefault="00F6793D" w:rsidP="00F6793D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F6793D" w:rsidRPr="00920103" w:rsidRDefault="00F6793D" w:rsidP="00F6793D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920103">
        <w:rPr>
          <w:b w:val="0"/>
          <w:sz w:val="22"/>
          <w:szCs w:val="22"/>
        </w:rPr>
        <w:t xml:space="preserve">Наличието на </w:t>
      </w:r>
      <w:r>
        <w:rPr>
          <w:b w:val="0"/>
          <w:sz w:val="22"/>
          <w:szCs w:val="22"/>
        </w:rPr>
        <w:t>дори едно „</w:t>
      </w:r>
      <w:r w:rsidRPr="00920103">
        <w:rPr>
          <w:b w:val="0"/>
          <w:sz w:val="22"/>
          <w:szCs w:val="22"/>
        </w:rPr>
        <w:t>съществено несъответстви</w:t>
      </w:r>
      <w:r>
        <w:rPr>
          <w:b w:val="0"/>
          <w:sz w:val="22"/>
          <w:szCs w:val="22"/>
        </w:rPr>
        <w:t>е</w:t>
      </w:r>
      <w:r w:rsidR="00005A0D">
        <w:rPr>
          <w:b w:val="0"/>
          <w:sz w:val="22"/>
          <w:szCs w:val="22"/>
        </w:rPr>
        <w:t>”</w:t>
      </w:r>
      <w:r w:rsidR="009248B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 мострата на един от артикулите </w:t>
      </w:r>
      <w:r w:rsidRPr="00920103">
        <w:rPr>
          <w:b w:val="0"/>
          <w:sz w:val="22"/>
          <w:szCs w:val="22"/>
        </w:rPr>
        <w:t>е основание за отстраняване на участника.</w:t>
      </w:r>
    </w:p>
    <w:p w:rsidR="00F6793D" w:rsidRDefault="00F6793D" w:rsidP="00D27568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bg-BG"/>
        </w:rPr>
      </w:pPr>
    </w:p>
    <w:p w:rsidR="00D27568" w:rsidRPr="00D202CB" w:rsidRDefault="00D202CB" w:rsidP="00D27568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lang w:eastAsia="bg-BG"/>
        </w:rPr>
      </w:pPr>
      <w:r w:rsidRPr="00D202CB">
        <w:rPr>
          <w:rFonts w:ascii="Times New Roman" w:eastAsia="Times New Roman" w:hAnsi="Times New Roman"/>
          <w:b/>
          <w:i/>
          <w:color w:val="000000"/>
          <w:lang w:eastAsia="bg-BG"/>
        </w:rPr>
        <w:t>ВАЖНО:</w:t>
      </w:r>
      <w:r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D27568" w:rsidRPr="00D202CB">
        <w:rPr>
          <w:rFonts w:ascii="Times New Roman" w:eastAsia="Times New Roman" w:hAnsi="Times New Roman"/>
          <w:i/>
          <w:color w:val="000000"/>
          <w:lang w:eastAsia="bg-BG"/>
        </w:rPr>
        <w:t xml:space="preserve">В случай че оферта са подали едно или повече специализирани предприятия или кооперации на хора с увреждания, вписани в регистъра на специализираните предприятия и кооперации на хора с увреждания, поддържан от Агенцията за хората с увреждания (или в еквивалентен регистър на държава - членка на Европейския съюз), и/или техни обединения, </w:t>
      </w:r>
      <w:r w:rsidR="00C93B8C" w:rsidRPr="00D202CB">
        <w:rPr>
          <w:rFonts w:ascii="Times New Roman" w:eastAsia="Times New Roman" w:hAnsi="Times New Roman"/>
          <w:i/>
          <w:color w:val="000000"/>
          <w:lang w:eastAsia="bg-BG"/>
        </w:rPr>
        <w:t>и</w:t>
      </w:r>
      <w:r w:rsidR="0052419D" w:rsidRPr="00D202CB">
        <w:rPr>
          <w:rFonts w:ascii="Times New Roman" w:eastAsia="Times New Roman" w:hAnsi="Times New Roman"/>
          <w:i/>
          <w:color w:val="000000"/>
          <w:lang w:eastAsia="bg-BG"/>
        </w:rPr>
        <w:t xml:space="preserve"> оф</w:t>
      </w:r>
      <w:r w:rsidR="00F6793D" w:rsidRPr="00D202CB">
        <w:rPr>
          <w:rFonts w:ascii="Times New Roman" w:eastAsia="Times New Roman" w:hAnsi="Times New Roman"/>
          <w:i/>
          <w:color w:val="000000"/>
          <w:lang w:eastAsia="bg-BG"/>
        </w:rPr>
        <w:t>е</w:t>
      </w:r>
      <w:r w:rsidR="0052419D" w:rsidRPr="00D202CB">
        <w:rPr>
          <w:rFonts w:ascii="Times New Roman" w:eastAsia="Times New Roman" w:hAnsi="Times New Roman"/>
          <w:i/>
          <w:color w:val="000000"/>
          <w:lang w:eastAsia="bg-BG"/>
        </w:rPr>
        <w:t xml:space="preserve">ртите им отговарят на изискванията на възложителя, </w:t>
      </w:r>
      <w:r w:rsidR="00F6793D" w:rsidRPr="00D202CB">
        <w:rPr>
          <w:rFonts w:ascii="Times New Roman" w:eastAsia="Times New Roman" w:hAnsi="Times New Roman"/>
          <w:i/>
          <w:color w:val="000000"/>
          <w:lang w:eastAsia="bg-BG"/>
        </w:rPr>
        <w:t>посочени в документацията, включително в Техническата спецификация,</w:t>
      </w:r>
      <w:r w:rsidR="009248BC" w:rsidRPr="00D202CB">
        <w:rPr>
          <w:rFonts w:ascii="Times New Roman" w:eastAsia="Times New Roman" w:hAnsi="Times New Roman"/>
          <w:i/>
          <w:color w:val="000000"/>
          <w:lang w:eastAsia="bg-BG"/>
        </w:rPr>
        <w:t xml:space="preserve"> </w:t>
      </w:r>
      <w:r w:rsidR="00D27568" w:rsidRPr="00D202CB">
        <w:rPr>
          <w:rFonts w:ascii="Times New Roman" w:eastAsia="Times New Roman" w:hAnsi="Times New Roman"/>
          <w:i/>
          <w:color w:val="000000"/>
          <w:lang w:eastAsia="bg-BG"/>
        </w:rPr>
        <w:t>офертите на останалите участници не се разглеждат и оценяват.</w:t>
      </w:r>
    </w:p>
    <w:p w:rsidR="00D27568" w:rsidRPr="00545316" w:rsidRDefault="00D27568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052116" w:rsidRPr="00545316" w:rsidRDefault="006050F0" w:rsidP="00051DD4">
      <w:pPr>
        <w:pStyle w:val="ListParagraph"/>
        <w:numPr>
          <w:ilvl w:val="1"/>
          <w:numId w:val="2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>
        <w:rPr>
          <w:rFonts w:ascii="Times New Roman" w:eastAsia="Times New Roman" w:hAnsi="Times New Roman"/>
          <w:color w:val="000000"/>
          <w:lang w:eastAsia="bg-BG"/>
        </w:rPr>
        <w:t>Комисията</w:t>
      </w:r>
      <w:r w:rsidR="009248BC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4C51B7" w:rsidRPr="00545316">
        <w:rPr>
          <w:rFonts w:ascii="Times New Roman" w:eastAsia="Times New Roman" w:hAnsi="Times New Roman"/>
          <w:color w:val="000000"/>
          <w:lang w:eastAsia="bg-BG"/>
        </w:rPr>
        <w:t>извършва оценяването на офертите</w:t>
      </w:r>
      <w:r>
        <w:rPr>
          <w:rFonts w:ascii="Times New Roman" w:eastAsia="Times New Roman" w:hAnsi="Times New Roman"/>
          <w:color w:val="000000"/>
          <w:lang w:eastAsia="bg-BG"/>
        </w:rPr>
        <w:t xml:space="preserve"> на допуснатите участници</w:t>
      </w:r>
      <w:r w:rsidR="004C51B7" w:rsidRPr="00545316">
        <w:rPr>
          <w:rFonts w:ascii="Times New Roman" w:eastAsia="Times New Roman" w:hAnsi="Times New Roman"/>
          <w:color w:val="000000"/>
          <w:lang w:eastAsia="bg-BG"/>
        </w:rPr>
        <w:t xml:space="preserve"> по всички показатели, различни от цената.</w:t>
      </w:r>
      <w:r w:rsidR="001A0649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4C51B7" w:rsidRPr="00545316">
        <w:rPr>
          <w:rFonts w:ascii="Times New Roman" w:eastAsia="Times New Roman" w:hAnsi="Times New Roman"/>
          <w:color w:val="000000"/>
          <w:lang w:eastAsia="bg-BG"/>
        </w:rPr>
        <w:t>Методиката за определяне на комплексна оценка е подробно описана в</w:t>
      </w:r>
      <w:r w:rsidR="00AE135D">
        <w:rPr>
          <w:rFonts w:ascii="Times New Roman" w:eastAsia="Times New Roman" w:hAnsi="Times New Roman"/>
          <w:color w:val="000000"/>
          <w:lang w:eastAsia="bg-BG"/>
        </w:rPr>
        <w:t xml:space="preserve"> Раздел </w:t>
      </w:r>
      <w:r w:rsidR="00AE135D">
        <w:rPr>
          <w:rFonts w:ascii="Times New Roman" w:eastAsia="Times New Roman" w:hAnsi="Times New Roman"/>
          <w:color w:val="000000"/>
          <w:lang w:val="en-US" w:eastAsia="bg-BG"/>
        </w:rPr>
        <w:t>VII</w:t>
      </w:r>
      <w:r w:rsidR="00AE135D">
        <w:rPr>
          <w:rFonts w:ascii="Times New Roman" w:eastAsia="Times New Roman" w:hAnsi="Times New Roman"/>
          <w:color w:val="000000"/>
          <w:lang w:eastAsia="bg-BG"/>
        </w:rPr>
        <w:t>, т. 5</w:t>
      </w:r>
      <w:r w:rsidR="004C51B7" w:rsidRPr="00545316">
        <w:rPr>
          <w:rFonts w:ascii="Times New Roman" w:eastAsia="Times New Roman" w:hAnsi="Times New Roman"/>
          <w:color w:val="000000"/>
          <w:lang w:eastAsia="bg-BG"/>
        </w:rPr>
        <w:t xml:space="preserve"> от настоящата документация.</w:t>
      </w:r>
    </w:p>
    <w:p w:rsidR="00C455B1" w:rsidRPr="00545316" w:rsidRDefault="00C455B1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234D55" w:rsidRPr="00545316" w:rsidRDefault="00234D55" w:rsidP="00051DD4">
      <w:pPr>
        <w:pStyle w:val="ListParagraph"/>
        <w:numPr>
          <w:ilvl w:val="1"/>
          <w:numId w:val="21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Плик</w:t>
      </w:r>
      <w:r w:rsidR="00F44C5F" w:rsidRPr="00545316">
        <w:rPr>
          <w:rFonts w:ascii="Times New Roman" w:eastAsia="Times New Roman" w:hAnsi="Times New Roman"/>
          <w:color w:val="000000"/>
          <w:lang w:eastAsia="bg-BG"/>
        </w:rPr>
        <w:t xml:space="preserve"> № 3, съдържащ ценовото предложение на 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участник, чиято оферта не отговаря на изискванията на </w:t>
      </w:r>
      <w:r w:rsidR="009803BC" w:rsidRPr="00545316">
        <w:rPr>
          <w:rFonts w:ascii="Times New Roman" w:eastAsia="Times New Roman" w:hAnsi="Times New Roman"/>
          <w:color w:val="000000"/>
          <w:lang w:eastAsia="bg-BG"/>
        </w:rPr>
        <w:t>В</w:t>
      </w:r>
      <w:r w:rsidRPr="00545316">
        <w:rPr>
          <w:rFonts w:ascii="Times New Roman" w:eastAsia="Times New Roman" w:hAnsi="Times New Roman"/>
          <w:color w:val="000000"/>
          <w:lang w:eastAsia="bg-BG"/>
        </w:rPr>
        <w:t>ъзложителя, не се отваря.</w:t>
      </w:r>
    </w:p>
    <w:p w:rsidR="00D01781" w:rsidRPr="00545316" w:rsidRDefault="00D01781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325E66" w:rsidRPr="00545316" w:rsidRDefault="00234D5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Отварянето на ценовите оферти се извършва публично при условията на чл. 68, ал. 3</w:t>
      </w:r>
      <w:r w:rsidR="00325E66" w:rsidRPr="00545316">
        <w:rPr>
          <w:rFonts w:ascii="Times New Roman" w:eastAsia="Times New Roman" w:hAnsi="Times New Roman"/>
          <w:color w:val="000000"/>
          <w:lang w:eastAsia="bg-BG"/>
        </w:rPr>
        <w:t xml:space="preserve"> от ЗОП. </w:t>
      </w:r>
      <w:r w:rsidR="00EA148F" w:rsidRPr="00545316">
        <w:rPr>
          <w:rFonts w:ascii="Times New Roman" w:eastAsia="Times New Roman" w:hAnsi="Times New Roman"/>
          <w:color w:val="000000"/>
          <w:lang w:eastAsia="bg-BG"/>
        </w:rPr>
        <w:t>Часът и мястото на отварянето на ценовите предложения се публикуват в Профила на купувача н</w:t>
      </w:r>
      <w:r w:rsidR="00325E66" w:rsidRPr="00545316">
        <w:rPr>
          <w:rFonts w:ascii="Times New Roman" w:eastAsia="Times New Roman" w:hAnsi="Times New Roman"/>
          <w:color w:val="000000"/>
          <w:lang w:eastAsia="bg-BG"/>
        </w:rPr>
        <w:t>е по-късно от два работ</w:t>
      </w:r>
      <w:r w:rsidR="00EA148F" w:rsidRPr="00545316">
        <w:rPr>
          <w:rFonts w:ascii="Times New Roman" w:eastAsia="Times New Roman" w:hAnsi="Times New Roman"/>
          <w:color w:val="000000"/>
          <w:lang w:eastAsia="bg-BG"/>
        </w:rPr>
        <w:t>ни дни преди датата на отварянето.</w:t>
      </w:r>
    </w:p>
    <w:p w:rsidR="00234D55" w:rsidRPr="00545316" w:rsidRDefault="00234D5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2B1AB2" w:rsidRPr="00545316" w:rsidRDefault="00790C36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Комисията разглежда, </w:t>
      </w:r>
      <w:r w:rsidR="00234D55" w:rsidRPr="00545316">
        <w:rPr>
          <w:rFonts w:ascii="Times New Roman" w:eastAsia="Times New Roman" w:hAnsi="Times New Roman"/>
          <w:color w:val="000000"/>
          <w:lang w:eastAsia="bg-BG"/>
        </w:rPr>
        <w:t>оценява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 и класира допуснатите оферти по степента на </w:t>
      </w:r>
      <w:r w:rsidR="00234D55" w:rsidRPr="00545316">
        <w:rPr>
          <w:rFonts w:ascii="Times New Roman" w:eastAsia="Times New Roman" w:hAnsi="Times New Roman"/>
          <w:color w:val="000000"/>
          <w:lang w:eastAsia="bg-BG"/>
        </w:rPr>
        <w:t>съответствие с предварително обявените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 от Възложителя</w:t>
      </w:r>
      <w:r w:rsidR="00234D55" w:rsidRPr="00545316">
        <w:rPr>
          <w:rFonts w:ascii="Times New Roman" w:eastAsia="Times New Roman" w:hAnsi="Times New Roman"/>
          <w:color w:val="000000"/>
          <w:lang w:eastAsia="bg-BG"/>
        </w:rPr>
        <w:t xml:space="preserve"> условия.</w:t>
      </w:r>
      <w:r w:rsidR="001A0649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="00D0054B" w:rsidRPr="00545316">
        <w:rPr>
          <w:rFonts w:ascii="Times New Roman" w:eastAsia="Times New Roman" w:hAnsi="Times New Roman"/>
          <w:color w:val="000000"/>
          <w:lang w:eastAsia="bg-BG"/>
        </w:rPr>
        <w:t>Резултатите от работата на комисията</w:t>
      </w:r>
      <w:r w:rsidR="0033688F" w:rsidRPr="00545316">
        <w:rPr>
          <w:rFonts w:ascii="Times New Roman" w:eastAsia="Times New Roman" w:hAnsi="Times New Roman"/>
          <w:color w:val="000000"/>
          <w:lang w:eastAsia="bg-BG"/>
        </w:rPr>
        <w:t>, в т.ч. списък на отстранените участници (заедно с мотивите за това), резултатите от разглеждането и оценяването на допуснатите оферти, както и класирането на участниците,</w:t>
      </w:r>
      <w:r w:rsidR="00D0054B" w:rsidRPr="00545316">
        <w:rPr>
          <w:rFonts w:ascii="Times New Roman" w:eastAsia="Times New Roman" w:hAnsi="Times New Roman"/>
          <w:color w:val="000000"/>
          <w:lang w:eastAsia="bg-BG"/>
        </w:rPr>
        <w:t xml:space="preserve"> се записват в протокол</w:t>
      </w:r>
      <w:r w:rsidR="0033688F" w:rsidRPr="00545316">
        <w:rPr>
          <w:rFonts w:ascii="Times New Roman" w:eastAsia="Times New Roman" w:hAnsi="Times New Roman"/>
          <w:color w:val="000000"/>
          <w:lang w:eastAsia="bg-BG"/>
        </w:rPr>
        <w:t>, който се предоставя на Възложителя.</w:t>
      </w:r>
    </w:p>
    <w:p w:rsidR="00D0054B" w:rsidRPr="00545316" w:rsidRDefault="00D0054B" w:rsidP="00A12FF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30095E" w:rsidRDefault="0030095E" w:rsidP="00051D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30095E">
        <w:rPr>
          <w:rFonts w:ascii="Times New Roman" w:hAnsi="Times New Roman"/>
          <w:b/>
          <w:color w:val="000000" w:themeColor="text1"/>
        </w:rPr>
        <w:t>К</w:t>
      </w:r>
      <w:r>
        <w:rPr>
          <w:rFonts w:ascii="Times New Roman" w:hAnsi="Times New Roman"/>
          <w:b/>
          <w:color w:val="000000" w:themeColor="text1"/>
        </w:rPr>
        <w:t>ритерии за</w:t>
      </w:r>
      <w:r w:rsidRPr="0030095E">
        <w:rPr>
          <w:rFonts w:ascii="Times New Roman" w:hAnsi="Times New Roman"/>
          <w:b/>
          <w:color w:val="000000" w:themeColor="text1"/>
        </w:rPr>
        <w:t xml:space="preserve"> оценяване</w:t>
      </w:r>
      <w:r>
        <w:rPr>
          <w:rFonts w:ascii="Times New Roman" w:hAnsi="Times New Roman"/>
          <w:b/>
          <w:color w:val="000000" w:themeColor="text1"/>
        </w:rPr>
        <w:t xml:space="preserve"> и изчисляване на комплексна оценка</w:t>
      </w:r>
    </w:p>
    <w:p w:rsidR="0030095E" w:rsidRPr="0030095E" w:rsidRDefault="0030095E" w:rsidP="00A12FF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30095E" w:rsidRPr="0030095E" w:rsidRDefault="0030095E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30095E">
        <w:rPr>
          <w:rFonts w:ascii="Times New Roman" w:hAnsi="Times New Roman"/>
          <w:b/>
          <w:lang w:eastAsia="bg-BG"/>
        </w:rPr>
        <w:t>Критерий за оценка</w:t>
      </w:r>
    </w:p>
    <w:p w:rsidR="00A12FFC" w:rsidRDefault="00A12FFC" w:rsidP="00A12FFC">
      <w:pPr>
        <w:spacing w:after="0" w:line="240" w:lineRule="auto"/>
        <w:ind w:right="26"/>
        <w:jc w:val="both"/>
        <w:rPr>
          <w:rFonts w:ascii="Times New Roman" w:hAnsi="Times New Roman"/>
        </w:rPr>
      </w:pPr>
    </w:p>
    <w:p w:rsidR="0030095E" w:rsidRPr="0030095E" w:rsidRDefault="0030095E" w:rsidP="00A12FFC">
      <w:pPr>
        <w:spacing w:after="0" w:line="240" w:lineRule="auto"/>
        <w:ind w:right="26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Класирането на офертите се извършва по низходящ ред на получената комплексна оценка, като на първо място се класира офертата с най-висока оценка. Участникът, класиран от комисията на първо място, се предлага за изпълнител на обществената поръчка.</w:t>
      </w:r>
    </w:p>
    <w:p w:rsidR="00A12FFC" w:rsidRDefault="00A12FFC" w:rsidP="00A12FFC">
      <w:pPr>
        <w:spacing w:after="0" w:line="240" w:lineRule="auto"/>
        <w:jc w:val="both"/>
        <w:rPr>
          <w:rFonts w:ascii="Times New Roman" w:hAnsi="Times New Roman"/>
        </w:rPr>
      </w:pPr>
    </w:p>
    <w:p w:rsidR="0030095E" w:rsidRPr="0030095E" w:rsidRDefault="0030095E" w:rsidP="00A12FF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Показатели, относителната им тежест и принцип на методиката за определяне на комплексната оценка на офертите: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Критерий за оценка – „Икономически най-изгодна оферта”.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Общата (комплексна) оценка за всяка оферта се определя като сума от точките, получени по отделните показатели. След това всяка оферта получава комплексна оценка, изразена в точки по следната формула:</w:t>
      </w:r>
    </w:p>
    <w:p w:rsidR="0030095E" w:rsidRPr="0030095E" w:rsidRDefault="0030095E" w:rsidP="00A12FFC">
      <w:pPr>
        <w:pStyle w:val="ListParagraph"/>
        <w:spacing w:after="0" w:line="240" w:lineRule="auto"/>
        <w:ind w:left="1070"/>
        <w:jc w:val="both"/>
        <w:rPr>
          <w:rFonts w:ascii="Times New Roman" w:hAnsi="Times New Roman"/>
        </w:rPr>
      </w:pPr>
    </w:p>
    <w:p w:rsidR="0030095E" w:rsidRPr="0030095E" w:rsidRDefault="0030095E" w:rsidP="00A12FFC">
      <w:pPr>
        <w:spacing w:after="0" w:line="240" w:lineRule="auto"/>
        <w:jc w:val="both"/>
        <w:rPr>
          <w:rFonts w:ascii="Times New Roman" w:hAnsi="Times New Roman"/>
          <w:b/>
        </w:rPr>
      </w:pPr>
      <w:r w:rsidRPr="0030095E">
        <w:rPr>
          <w:rFonts w:ascii="Times New Roman" w:hAnsi="Times New Roman"/>
          <w:b/>
        </w:rPr>
        <w:t>К комплексно = К1</w:t>
      </w:r>
      <w:r w:rsidRPr="0030095E">
        <w:rPr>
          <w:rFonts w:ascii="Times New Roman" w:hAnsi="Times New Roman"/>
          <w:b/>
          <w:lang w:val="en-GB"/>
        </w:rPr>
        <w:t xml:space="preserve"> + K2</w:t>
      </w:r>
      <w:r w:rsidRPr="0030095E">
        <w:rPr>
          <w:rFonts w:ascii="Times New Roman" w:hAnsi="Times New Roman"/>
          <w:b/>
        </w:rPr>
        <w:t>,</w:t>
      </w:r>
    </w:p>
    <w:p w:rsidR="00A12FFC" w:rsidRDefault="00A12FFC" w:rsidP="00A12FFC">
      <w:pPr>
        <w:spacing w:after="0" w:line="240" w:lineRule="auto"/>
        <w:jc w:val="both"/>
        <w:rPr>
          <w:rFonts w:ascii="Times New Roman" w:hAnsi="Times New Roman"/>
        </w:rPr>
      </w:pPr>
    </w:p>
    <w:p w:rsidR="0030095E" w:rsidRPr="0030095E" w:rsidRDefault="0030095E" w:rsidP="00A12FFC">
      <w:pPr>
        <w:spacing w:after="0" w:line="240" w:lineRule="auto"/>
        <w:jc w:val="both"/>
        <w:rPr>
          <w:rFonts w:ascii="Times New Roman" w:hAnsi="Times New Roman"/>
          <w:b/>
        </w:rPr>
      </w:pPr>
      <w:r w:rsidRPr="0030095E">
        <w:rPr>
          <w:rFonts w:ascii="Times New Roman" w:hAnsi="Times New Roman"/>
        </w:rPr>
        <w:t>където:</w:t>
      </w:r>
    </w:p>
    <w:p w:rsidR="00A12FFC" w:rsidRDefault="00A12FFC" w:rsidP="00A12FFC">
      <w:pPr>
        <w:spacing w:after="0" w:line="240" w:lineRule="auto"/>
        <w:jc w:val="both"/>
        <w:rPr>
          <w:rFonts w:ascii="Times New Roman" w:hAnsi="Times New Roman"/>
        </w:rPr>
      </w:pPr>
    </w:p>
    <w:p w:rsidR="0030095E" w:rsidRPr="0030095E" w:rsidRDefault="0030095E" w:rsidP="00A12FF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К1 - показател Цена</w:t>
      </w:r>
    </w:p>
    <w:p w:rsidR="0030095E" w:rsidRPr="0030095E" w:rsidRDefault="0030095E" w:rsidP="00A12FF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К2 - показател Техническо предложение</w:t>
      </w:r>
    </w:p>
    <w:p w:rsidR="00A12FFC" w:rsidRDefault="00A12FFC" w:rsidP="00A12FFC">
      <w:pPr>
        <w:spacing w:after="0" w:line="240" w:lineRule="auto"/>
        <w:jc w:val="both"/>
        <w:rPr>
          <w:rFonts w:ascii="Times New Roman" w:hAnsi="Times New Roman"/>
        </w:rPr>
      </w:pPr>
    </w:p>
    <w:p w:rsidR="0030095E" w:rsidRDefault="0030095E" w:rsidP="00A12FFC">
      <w:p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>Максимален общ брой точки (К комплексно), които участникът може да получи от заложените показатели е 100 т.</w:t>
      </w:r>
    </w:p>
    <w:p w:rsidR="00A12FFC" w:rsidRPr="0030095E" w:rsidRDefault="00A12FFC" w:rsidP="00A12FFC">
      <w:pPr>
        <w:spacing w:after="0" w:line="240" w:lineRule="auto"/>
        <w:jc w:val="both"/>
        <w:rPr>
          <w:rFonts w:ascii="Times New Roman" w:hAnsi="Times New Roman"/>
        </w:rPr>
      </w:pPr>
    </w:p>
    <w:p w:rsidR="0030095E" w:rsidRPr="0030095E" w:rsidRDefault="0030095E" w:rsidP="00051DD4">
      <w:pPr>
        <w:pStyle w:val="ListParagraph"/>
        <w:numPr>
          <w:ilvl w:val="1"/>
          <w:numId w:val="21"/>
        </w:numPr>
        <w:spacing w:after="0" w:line="240" w:lineRule="auto"/>
        <w:jc w:val="both"/>
        <w:textAlignment w:val="center"/>
        <w:rPr>
          <w:rFonts w:ascii="Times New Roman" w:hAnsi="Times New Roman"/>
          <w:b/>
          <w:lang w:eastAsia="bg-BG"/>
        </w:rPr>
      </w:pPr>
      <w:r w:rsidRPr="0030095E">
        <w:rPr>
          <w:rFonts w:ascii="Times New Roman" w:hAnsi="Times New Roman"/>
          <w:b/>
          <w:lang w:eastAsia="bg-BG"/>
        </w:rPr>
        <w:t>Изчисляване на комплексната оценка</w:t>
      </w:r>
    </w:p>
    <w:p w:rsidR="00A12FFC" w:rsidRPr="00A12FFC" w:rsidRDefault="00A12FFC" w:rsidP="00A12FFC">
      <w:pPr>
        <w:pStyle w:val="Heading2"/>
        <w:numPr>
          <w:ilvl w:val="0"/>
          <w:numId w:val="0"/>
        </w:numPr>
        <w:spacing w:before="0"/>
        <w:rPr>
          <w:b w:val="0"/>
          <w:bCs/>
          <w:sz w:val="22"/>
          <w:szCs w:val="22"/>
        </w:rPr>
      </w:pPr>
    </w:p>
    <w:p w:rsidR="0030095E" w:rsidRPr="00A12FFC" w:rsidRDefault="0030095E" w:rsidP="00A12FFC">
      <w:pPr>
        <w:pStyle w:val="Heading2"/>
        <w:numPr>
          <w:ilvl w:val="0"/>
          <w:numId w:val="0"/>
        </w:numPr>
        <w:spacing w:before="0"/>
        <w:rPr>
          <w:b w:val="0"/>
          <w:bCs/>
          <w:sz w:val="22"/>
          <w:szCs w:val="22"/>
        </w:rPr>
      </w:pPr>
      <w:r w:rsidRPr="00A12FFC">
        <w:rPr>
          <w:b w:val="0"/>
          <w:bCs/>
          <w:sz w:val="22"/>
          <w:szCs w:val="22"/>
        </w:rPr>
        <w:t xml:space="preserve">Критерият </w:t>
      </w:r>
      <w:r w:rsidRPr="00A12FFC">
        <w:rPr>
          <w:b w:val="0"/>
          <w:sz w:val="22"/>
          <w:szCs w:val="22"/>
        </w:rPr>
        <w:t>„Икономически най-изгодна оферта”</w:t>
      </w:r>
      <w:r w:rsidRPr="00A12FFC">
        <w:rPr>
          <w:b w:val="0"/>
          <w:bCs/>
          <w:sz w:val="22"/>
          <w:szCs w:val="22"/>
        </w:rPr>
        <w:t xml:space="preserve"> включва следните показатели, въз основа на които ще бъдат оценявани офертите:</w:t>
      </w:r>
    </w:p>
    <w:p w:rsidR="00A12FFC" w:rsidRPr="00A12FFC" w:rsidRDefault="00A12FFC" w:rsidP="00CB5EA3">
      <w:pPr>
        <w:pStyle w:val="Heading2"/>
        <w:numPr>
          <w:ilvl w:val="0"/>
          <w:numId w:val="0"/>
        </w:numPr>
        <w:spacing w:before="0"/>
        <w:ind w:left="1224"/>
        <w:rPr>
          <w:b w:val="0"/>
          <w:bCs/>
          <w:sz w:val="22"/>
          <w:szCs w:val="22"/>
        </w:rPr>
      </w:pPr>
    </w:p>
    <w:p w:rsidR="0030095E" w:rsidRPr="00920103" w:rsidRDefault="0030095E" w:rsidP="00051DD4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jc w:val="both"/>
        <w:textAlignment w:val="center"/>
        <w:rPr>
          <w:rFonts w:ascii="Times New Roman" w:hAnsi="Times New Roman"/>
          <w:b/>
          <w:lang w:eastAsia="bg-BG"/>
        </w:rPr>
      </w:pPr>
      <w:r w:rsidRPr="00920103">
        <w:rPr>
          <w:rFonts w:ascii="Times New Roman" w:hAnsi="Times New Roman"/>
          <w:b/>
          <w:lang w:eastAsia="bg-BG"/>
        </w:rPr>
        <w:t>К1 – предлагана цена за изпълнение</w:t>
      </w:r>
    </w:p>
    <w:p w:rsidR="00CB5EA3" w:rsidRDefault="00CB5EA3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30095E" w:rsidRDefault="0030095E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CB5EA3">
        <w:rPr>
          <w:b w:val="0"/>
          <w:sz w:val="22"/>
          <w:szCs w:val="22"/>
        </w:rPr>
        <w:t>При оценка на този показател, участникът, предложил най-ниската цена получава максималните точки</w:t>
      </w:r>
      <w:r w:rsidR="006D6628">
        <w:rPr>
          <w:b w:val="0"/>
          <w:sz w:val="22"/>
          <w:szCs w:val="22"/>
          <w:lang w:val="en-US"/>
        </w:rPr>
        <w:t xml:space="preserve"> – 60 </w:t>
      </w:r>
      <w:r w:rsidR="006D6628">
        <w:rPr>
          <w:b w:val="0"/>
          <w:sz w:val="22"/>
          <w:szCs w:val="22"/>
        </w:rPr>
        <w:t>за този показател</w:t>
      </w:r>
      <w:r w:rsidRPr="00CB5EA3">
        <w:rPr>
          <w:b w:val="0"/>
          <w:sz w:val="22"/>
          <w:szCs w:val="22"/>
        </w:rPr>
        <w:t>. За всеки следващ участник (n-ти пореден участник), показателят се изчислява по следната формула:</w:t>
      </w:r>
    </w:p>
    <w:p w:rsidR="00CB5EA3" w:rsidRPr="00CB5EA3" w:rsidRDefault="00CB5EA3" w:rsidP="00CB5EA3">
      <w:pPr>
        <w:spacing w:after="0" w:line="240" w:lineRule="auto"/>
      </w:pPr>
    </w:p>
    <w:p w:rsidR="0030095E" w:rsidRPr="00CB5EA3" w:rsidRDefault="0030095E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CB5EA3">
        <w:rPr>
          <w:b w:val="0"/>
          <w:sz w:val="22"/>
          <w:szCs w:val="22"/>
        </w:rPr>
        <w:t xml:space="preserve">К1n = </w:t>
      </w:r>
      <m:oMath>
        <m:f>
          <m:fPr>
            <m:ctrlPr>
              <w:rPr>
                <w:rFonts w:ascii="Cambria Math" w:hAnsi="Cambria Math"/>
                <w:b w:val="0"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>Ц</m:t>
            </m:r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>min</m:t>
            </m:r>
          </m:num>
          <m:den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 xml:space="preserve"> </m:t>
            </m:r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>Ц</m:t>
            </m:r>
            <m:r>
              <m:rPr>
                <m:sty m:val="b"/>
              </m:rPr>
              <w:rPr>
                <w:rFonts w:ascii="Cambria Math"/>
                <w:sz w:val="22"/>
                <w:szCs w:val="22"/>
              </w:rPr>
              <m:t xml:space="preserve"> (n total) </m:t>
            </m:r>
          </m:den>
        </m:f>
        <m:r>
          <m:rPr>
            <m:sty m:val="b"/>
          </m:rPr>
          <w:rPr>
            <w:rFonts w:ascii="Cambria Math" w:hAnsi="Cambria Math"/>
            <w:sz w:val="22"/>
            <w:szCs w:val="22"/>
          </w:rPr>
          <m:t>*</m:t>
        </m:r>
        <m:r>
          <m:rPr>
            <m:sty m:val="b"/>
          </m:rPr>
          <w:rPr>
            <w:rFonts w:ascii="Cambria Math"/>
            <w:sz w:val="22"/>
            <w:szCs w:val="22"/>
          </w:rPr>
          <m:t>60</m:t>
        </m:r>
      </m:oMath>
      <w:r w:rsidRPr="00CB5EA3">
        <w:rPr>
          <w:b w:val="0"/>
          <w:sz w:val="22"/>
          <w:szCs w:val="22"/>
        </w:rPr>
        <w:t>, където:</w:t>
      </w:r>
    </w:p>
    <w:p w:rsidR="00CB5EA3" w:rsidRPr="00E902DB" w:rsidRDefault="00CB5EA3" w:rsidP="00CB5EA3">
      <w:pPr>
        <w:pStyle w:val="Heading2"/>
        <w:numPr>
          <w:ilvl w:val="0"/>
          <w:numId w:val="0"/>
        </w:numPr>
        <w:spacing w:before="0"/>
        <w:rPr>
          <w:sz w:val="22"/>
          <w:szCs w:val="22"/>
        </w:rPr>
      </w:pPr>
    </w:p>
    <w:p w:rsidR="0030095E" w:rsidRPr="00E902DB" w:rsidRDefault="00CB5EA3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E902DB">
        <w:rPr>
          <w:b w:val="0"/>
          <w:sz w:val="22"/>
          <w:szCs w:val="22"/>
        </w:rPr>
        <w:t>К1</w:t>
      </w:r>
      <w:r w:rsidR="0030095E" w:rsidRPr="00E902DB">
        <w:rPr>
          <w:b w:val="0"/>
          <w:sz w:val="22"/>
          <w:szCs w:val="22"/>
        </w:rPr>
        <w:t>n е броят точки, които получава n-тия участник за показателя „Цена”</w:t>
      </w:r>
    </w:p>
    <w:p w:rsidR="0030095E" w:rsidRPr="00E902DB" w:rsidRDefault="0030095E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E902DB">
        <w:rPr>
          <w:b w:val="0"/>
          <w:sz w:val="22"/>
          <w:szCs w:val="22"/>
        </w:rPr>
        <w:t>Цmin</w:t>
      </w:r>
      <w:r w:rsidR="00CB5EA3" w:rsidRPr="00E902DB">
        <w:rPr>
          <w:b w:val="0"/>
          <w:sz w:val="22"/>
          <w:szCs w:val="22"/>
        </w:rPr>
        <w:t xml:space="preserve"> е най-ниската предложена цена</w:t>
      </w:r>
    </w:p>
    <w:p w:rsidR="0030095E" w:rsidRPr="00E902DB" w:rsidRDefault="0030095E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E902DB">
        <w:rPr>
          <w:b w:val="0"/>
          <w:sz w:val="22"/>
          <w:szCs w:val="22"/>
        </w:rPr>
        <w:t>Ц(n total) е ценат</w:t>
      </w:r>
      <w:r w:rsidR="00CB5EA3" w:rsidRPr="00E902DB">
        <w:rPr>
          <w:b w:val="0"/>
          <w:sz w:val="22"/>
          <w:szCs w:val="22"/>
        </w:rPr>
        <w:t>а предложена от n-тия участник</w:t>
      </w:r>
    </w:p>
    <w:p w:rsidR="00CB5EA3" w:rsidRPr="00E902DB" w:rsidRDefault="00CB5EA3" w:rsidP="00CB5EA3">
      <w:pPr>
        <w:spacing w:after="0" w:line="240" w:lineRule="auto"/>
      </w:pPr>
    </w:p>
    <w:p w:rsidR="0030095E" w:rsidRPr="00E902DB" w:rsidRDefault="0030095E" w:rsidP="00051DD4">
      <w:pPr>
        <w:pStyle w:val="Heading2"/>
        <w:numPr>
          <w:ilvl w:val="2"/>
          <w:numId w:val="21"/>
        </w:numPr>
        <w:spacing w:before="0"/>
        <w:ind w:left="1418"/>
        <w:rPr>
          <w:bCs/>
          <w:sz w:val="22"/>
          <w:szCs w:val="22"/>
        </w:rPr>
      </w:pPr>
      <w:r w:rsidRPr="00E902DB">
        <w:rPr>
          <w:bCs/>
          <w:sz w:val="22"/>
          <w:szCs w:val="22"/>
        </w:rPr>
        <w:t>К2 – техническо предложение</w:t>
      </w:r>
    </w:p>
    <w:p w:rsidR="00CB5EA3" w:rsidRPr="00E902DB" w:rsidRDefault="00CB5EA3" w:rsidP="00CB5EA3">
      <w:pPr>
        <w:spacing w:after="0" w:line="240" w:lineRule="auto"/>
      </w:pPr>
    </w:p>
    <w:p w:rsidR="0030095E" w:rsidRPr="00601127" w:rsidRDefault="0030095E" w:rsidP="009B080D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E902DB">
        <w:rPr>
          <w:b w:val="0"/>
          <w:sz w:val="22"/>
          <w:szCs w:val="22"/>
        </w:rPr>
        <w:t xml:space="preserve">Максималният брой точки </w:t>
      </w:r>
      <w:r w:rsidR="00547233" w:rsidRPr="00E902DB">
        <w:rPr>
          <w:b w:val="0"/>
          <w:sz w:val="22"/>
          <w:szCs w:val="22"/>
          <w:lang w:val="en-US"/>
        </w:rPr>
        <w:t>– 4</w:t>
      </w:r>
      <w:r w:rsidRPr="00E902DB">
        <w:rPr>
          <w:b w:val="0"/>
          <w:sz w:val="22"/>
          <w:szCs w:val="22"/>
        </w:rPr>
        <w:t>0 по този показател</w:t>
      </w:r>
      <w:r w:rsidR="00547233" w:rsidRPr="00E902DB">
        <w:rPr>
          <w:b w:val="0"/>
          <w:sz w:val="22"/>
          <w:szCs w:val="22"/>
          <w:lang w:val="en-US"/>
        </w:rPr>
        <w:t xml:space="preserve"> –</w:t>
      </w:r>
      <w:r w:rsidRPr="00E902DB">
        <w:rPr>
          <w:b w:val="0"/>
          <w:sz w:val="22"/>
          <w:szCs w:val="22"/>
        </w:rPr>
        <w:t xml:space="preserve"> получава всеки участник, който е предложил образци (мостри), които отговарят напълно на критериите на Възложителя. За всяко несъответствие</w:t>
      </w:r>
      <w:r w:rsidR="00E902DB">
        <w:rPr>
          <w:b w:val="0"/>
          <w:sz w:val="22"/>
          <w:szCs w:val="22"/>
        </w:rPr>
        <w:t xml:space="preserve"> с изискванията, описани в Техническата спецификация</w:t>
      </w:r>
      <w:r w:rsidRPr="00E902DB">
        <w:rPr>
          <w:b w:val="0"/>
          <w:sz w:val="22"/>
          <w:szCs w:val="22"/>
        </w:rPr>
        <w:t xml:space="preserve">, което не представлява „съществено несъответствие” </w:t>
      </w:r>
      <w:r w:rsidR="00D329E3" w:rsidRPr="00E902DB">
        <w:rPr>
          <w:b w:val="0"/>
          <w:sz w:val="22"/>
          <w:szCs w:val="22"/>
        </w:rPr>
        <w:t>по смисъла даден в</w:t>
      </w:r>
      <w:r w:rsidR="00AE135D">
        <w:rPr>
          <w:b w:val="0"/>
          <w:sz w:val="22"/>
          <w:szCs w:val="22"/>
        </w:rPr>
        <w:t xml:space="preserve"> Раздел </w:t>
      </w:r>
      <w:r w:rsidR="00AE135D">
        <w:rPr>
          <w:b w:val="0"/>
          <w:sz w:val="22"/>
          <w:szCs w:val="22"/>
          <w:lang w:val="en-US"/>
        </w:rPr>
        <w:t>VII</w:t>
      </w:r>
      <w:r w:rsidR="00AE135D">
        <w:rPr>
          <w:b w:val="0"/>
          <w:sz w:val="22"/>
          <w:szCs w:val="22"/>
        </w:rPr>
        <w:t>, т. 4.3</w:t>
      </w:r>
      <w:r w:rsidR="00291B21" w:rsidRPr="00E902DB">
        <w:rPr>
          <w:b w:val="0"/>
          <w:sz w:val="22"/>
          <w:szCs w:val="22"/>
        </w:rPr>
        <w:t xml:space="preserve"> </w:t>
      </w:r>
      <w:r w:rsidR="00D329E3" w:rsidRPr="00E902DB">
        <w:rPr>
          <w:b w:val="0"/>
          <w:sz w:val="22"/>
          <w:szCs w:val="22"/>
        </w:rPr>
        <w:t xml:space="preserve">от тази </w:t>
      </w:r>
      <w:r w:rsidR="00D329E3" w:rsidRPr="00601127">
        <w:rPr>
          <w:b w:val="0"/>
          <w:sz w:val="22"/>
          <w:szCs w:val="22"/>
        </w:rPr>
        <w:t xml:space="preserve">документация, </w:t>
      </w:r>
      <w:r w:rsidRPr="00601127">
        <w:rPr>
          <w:b w:val="0"/>
          <w:sz w:val="22"/>
          <w:szCs w:val="22"/>
        </w:rPr>
        <w:t xml:space="preserve">се </w:t>
      </w:r>
      <w:r w:rsidRPr="001A0649">
        <w:rPr>
          <w:b w:val="0"/>
          <w:sz w:val="22"/>
          <w:szCs w:val="22"/>
        </w:rPr>
        <w:t xml:space="preserve">намаляват по </w:t>
      </w:r>
      <w:r w:rsidR="00273981" w:rsidRPr="001A0649">
        <w:rPr>
          <w:b w:val="0"/>
          <w:sz w:val="22"/>
          <w:szCs w:val="22"/>
        </w:rPr>
        <w:t>2</w:t>
      </w:r>
      <w:r w:rsidRPr="00601127">
        <w:rPr>
          <w:b w:val="0"/>
          <w:sz w:val="22"/>
          <w:szCs w:val="22"/>
        </w:rPr>
        <w:t xml:space="preserve"> </w:t>
      </w:r>
      <w:r w:rsidRPr="001A0649">
        <w:rPr>
          <w:b w:val="0"/>
          <w:sz w:val="22"/>
          <w:szCs w:val="22"/>
        </w:rPr>
        <w:t>(</w:t>
      </w:r>
      <w:r w:rsidR="00273981" w:rsidRPr="001A0649">
        <w:rPr>
          <w:b w:val="0"/>
          <w:sz w:val="22"/>
          <w:szCs w:val="22"/>
        </w:rPr>
        <w:t>две</w:t>
      </w:r>
      <w:r w:rsidRPr="001A0649">
        <w:rPr>
          <w:b w:val="0"/>
          <w:sz w:val="22"/>
          <w:szCs w:val="22"/>
        </w:rPr>
        <w:t>)</w:t>
      </w:r>
      <w:r w:rsidRPr="00601127">
        <w:rPr>
          <w:b w:val="0"/>
          <w:sz w:val="22"/>
          <w:szCs w:val="22"/>
        </w:rPr>
        <w:t xml:space="preserve"> </w:t>
      </w:r>
      <w:r w:rsidR="00D27568" w:rsidRPr="00601127">
        <w:rPr>
          <w:b w:val="0"/>
          <w:sz w:val="22"/>
          <w:szCs w:val="22"/>
        </w:rPr>
        <w:t xml:space="preserve">точки </w:t>
      </w:r>
      <w:r w:rsidRPr="00601127">
        <w:rPr>
          <w:b w:val="0"/>
          <w:sz w:val="22"/>
          <w:szCs w:val="22"/>
        </w:rPr>
        <w:t xml:space="preserve">от максимално възможните </w:t>
      </w:r>
      <w:r w:rsidR="00547233" w:rsidRPr="00601127">
        <w:rPr>
          <w:b w:val="0"/>
          <w:sz w:val="22"/>
          <w:szCs w:val="22"/>
          <w:lang w:val="en-US"/>
        </w:rPr>
        <w:t>4</w:t>
      </w:r>
      <w:r w:rsidRPr="00601127">
        <w:rPr>
          <w:b w:val="0"/>
          <w:sz w:val="22"/>
          <w:szCs w:val="22"/>
        </w:rPr>
        <w:t>0 точки.</w:t>
      </w:r>
    </w:p>
    <w:p w:rsidR="0092610B" w:rsidRPr="00601127" w:rsidRDefault="0092610B" w:rsidP="0092610B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92610B" w:rsidRPr="00601127" w:rsidRDefault="0092610B" w:rsidP="0092610B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601127">
        <w:rPr>
          <w:b w:val="0"/>
          <w:sz w:val="22"/>
          <w:szCs w:val="22"/>
        </w:rPr>
        <w:t>Забележка: Наличието на съществено несъответствие е основание за отстраняване на участника.</w:t>
      </w:r>
    </w:p>
    <w:p w:rsidR="00CB5EA3" w:rsidRPr="00601127" w:rsidRDefault="00CB5EA3" w:rsidP="009B080D">
      <w:pPr>
        <w:pStyle w:val="Heading2"/>
        <w:numPr>
          <w:ilvl w:val="0"/>
          <w:numId w:val="0"/>
        </w:numPr>
        <w:spacing w:before="0"/>
        <w:rPr>
          <w:sz w:val="22"/>
          <w:szCs w:val="22"/>
          <w:lang w:val="en-US"/>
        </w:rPr>
      </w:pPr>
    </w:p>
    <w:p w:rsidR="0030095E" w:rsidRDefault="0030095E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CB5EA3">
        <w:rPr>
          <w:b w:val="0"/>
          <w:sz w:val="22"/>
          <w:szCs w:val="22"/>
        </w:rPr>
        <w:t>Този показател се изчислява въз основа на съответствието на предложените образци (мостри</w:t>
      </w:r>
      <w:r w:rsidR="00291B21">
        <w:rPr>
          <w:b w:val="0"/>
          <w:sz w:val="22"/>
          <w:szCs w:val="22"/>
        </w:rPr>
        <w:t>)</w:t>
      </w:r>
      <w:r w:rsidRPr="00CB5EA3">
        <w:rPr>
          <w:b w:val="0"/>
          <w:sz w:val="22"/>
          <w:szCs w:val="22"/>
        </w:rPr>
        <w:t xml:space="preserve"> с изискванията към:</w:t>
      </w:r>
    </w:p>
    <w:p w:rsidR="0030095E" w:rsidRPr="00E902DB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E902DB">
        <w:rPr>
          <w:rFonts w:ascii="Times New Roman" w:hAnsi="Times New Roman"/>
        </w:rPr>
        <w:t>кройката</w:t>
      </w:r>
      <w:r w:rsidR="00E902DB">
        <w:rPr>
          <w:rFonts w:ascii="Times New Roman" w:hAnsi="Times New Roman"/>
        </w:rPr>
        <w:t xml:space="preserve">, </w:t>
      </w:r>
    </w:p>
    <w:p w:rsidR="0030095E" w:rsidRPr="00E902DB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E902DB">
        <w:rPr>
          <w:rFonts w:ascii="Times New Roman" w:hAnsi="Times New Roman"/>
        </w:rPr>
        <w:t>спомагателните материали,</w:t>
      </w:r>
    </w:p>
    <w:p w:rsidR="0030095E" w:rsidRPr="00E902DB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E902DB">
        <w:rPr>
          <w:rFonts w:ascii="Times New Roman" w:hAnsi="Times New Roman"/>
        </w:rPr>
        <w:t>допълнителна маркировка (за продуктите, за които има такива изисквания)</w:t>
      </w:r>
    </w:p>
    <w:p w:rsidR="0030095E" w:rsidRPr="00E902DB" w:rsidRDefault="00E902DB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601127">
        <w:rPr>
          <w:rFonts w:ascii="Times New Roman" w:hAnsi="Times New Roman"/>
        </w:rPr>
        <w:t>всички други изисквания, посочени в Техническата спецификация</w:t>
      </w:r>
      <w:r>
        <w:rPr>
          <w:rFonts w:ascii="Times New Roman" w:hAnsi="Times New Roman"/>
        </w:rPr>
        <w:t>.</w:t>
      </w:r>
    </w:p>
    <w:p w:rsidR="00CB5EA3" w:rsidRPr="00D257F5" w:rsidRDefault="00CB5EA3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30095E" w:rsidRPr="00D257F5" w:rsidRDefault="0030095E" w:rsidP="00CB5EA3">
      <w:pPr>
        <w:pStyle w:val="Heading2"/>
        <w:numPr>
          <w:ilvl w:val="0"/>
          <w:numId w:val="0"/>
        </w:numPr>
        <w:spacing w:before="0"/>
        <w:rPr>
          <w:b w:val="0"/>
          <w:bCs/>
          <w:sz w:val="22"/>
          <w:szCs w:val="22"/>
        </w:rPr>
      </w:pPr>
      <w:r w:rsidRPr="00D257F5">
        <w:rPr>
          <w:b w:val="0"/>
          <w:sz w:val="22"/>
          <w:szCs w:val="22"/>
        </w:rPr>
        <w:t xml:space="preserve">За да оцени този показател, комисията сравнява получените образци (мостри) с изискванията на Техническата спецификация, като за всяко несъответствие отнема по </w:t>
      </w:r>
      <w:r w:rsidR="00A5453F">
        <w:rPr>
          <w:b w:val="0"/>
          <w:sz w:val="22"/>
          <w:szCs w:val="22"/>
        </w:rPr>
        <w:t>2</w:t>
      </w:r>
      <w:r w:rsidRPr="00D257F5">
        <w:rPr>
          <w:b w:val="0"/>
          <w:sz w:val="22"/>
          <w:szCs w:val="22"/>
        </w:rPr>
        <w:t xml:space="preserve"> точк</w:t>
      </w:r>
      <w:r w:rsidR="00A5453F">
        <w:rPr>
          <w:b w:val="0"/>
          <w:sz w:val="22"/>
          <w:szCs w:val="22"/>
        </w:rPr>
        <w:t>и</w:t>
      </w:r>
      <w:r w:rsidRPr="00D257F5">
        <w:rPr>
          <w:b w:val="0"/>
          <w:sz w:val="22"/>
          <w:szCs w:val="22"/>
        </w:rPr>
        <w:t>, както следва: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Работен костюм – летен /яке и полугащеризон/ - до максимум </w:t>
      </w:r>
      <w:r w:rsidR="00E902DB">
        <w:rPr>
          <w:rFonts w:ascii="Times New Roman" w:hAnsi="Times New Roman"/>
        </w:rPr>
        <w:t>8</w:t>
      </w:r>
      <w:r w:rsidR="00B33DC0">
        <w:rPr>
          <w:rFonts w:ascii="Times New Roman" w:hAnsi="Times New Roman"/>
        </w:rPr>
        <w:t xml:space="preserve"> </w:t>
      </w:r>
      <w:r w:rsidRPr="0030095E">
        <w:rPr>
          <w:rFonts w:ascii="Times New Roman" w:hAnsi="Times New Roman"/>
        </w:rPr>
        <w:t>точки.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Работен костюм – топъл /яке и гащеризон/ - до максимум </w:t>
      </w:r>
      <w:r w:rsidR="00E902DB">
        <w:rPr>
          <w:rFonts w:ascii="Times New Roman" w:hAnsi="Times New Roman"/>
        </w:rPr>
        <w:t>8</w:t>
      </w:r>
      <w:r w:rsidR="00B33DC0">
        <w:rPr>
          <w:rFonts w:ascii="Times New Roman" w:hAnsi="Times New Roman"/>
        </w:rPr>
        <w:t xml:space="preserve"> </w:t>
      </w:r>
      <w:r w:rsidRPr="0030095E">
        <w:rPr>
          <w:rFonts w:ascii="Times New Roman" w:hAnsi="Times New Roman"/>
        </w:rPr>
        <w:t>точки.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Шуба – водач автобус – до максимум </w:t>
      </w:r>
      <w:r w:rsidR="00E902DB">
        <w:rPr>
          <w:rFonts w:ascii="Times New Roman" w:hAnsi="Times New Roman"/>
        </w:rPr>
        <w:t>4</w:t>
      </w:r>
      <w:r w:rsidR="00B33DC0">
        <w:rPr>
          <w:rFonts w:ascii="Times New Roman" w:hAnsi="Times New Roman"/>
        </w:rPr>
        <w:t xml:space="preserve"> </w:t>
      </w:r>
      <w:r w:rsidRPr="0030095E">
        <w:rPr>
          <w:rFonts w:ascii="Times New Roman" w:hAnsi="Times New Roman"/>
        </w:rPr>
        <w:t>точки.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Шуба – контрольори – до максимум </w:t>
      </w:r>
      <w:r w:rsidR="00E902DB">
        <w:rPr>
          <w:rFonts w:ascii="Times New Roman" w:hAnsi="Times New Roman"/>
        </w:rPr>
        <w:t xml:space="preserve">4 </w:t>
      </w:r>
      <w:r w:rsidR="00291B21">
        <w:rPr>
          <w:rFonts w:ascii="Times New Roman" w:hAnsi="Times New Roman"/>
        </w:rPr>
        <w:t>точки.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Шуба работна – сервиз и други – до максимум </w:t>
      </w:r>
      <w:r w:rsidR="00E902DB">
        <w:rPr>
          <w:rFonts w:ascii="Times New Roman" w:hAnsi="Times New Roman"/>
        </w:rPr>
        <w:t>4</w:t>
      </w:r>
      <w:r w:rsidR="00B33DC0">
        <w:rPr>
          <w:rFonts w:ascii="Times New Roman" w:hAnsi="Times New Roman"/>
        </w:rPr>
        <w:t xml:space="preserve"> </w:t>
      </w:r>
      <w:r w:rsidRPr="0030095E">
        <w:rPr>
          <w:rFonts w:ascii="Times New Roman" w:hAnsi="Times New Roman"/>
        </w:rPr>
        <w:t>точки</w:t>
      </w:r>
      <w:r w:rsidR="00291B21">
        <w:rPr>
          <w:rFonts w:ascii="Times New Roman" w:hAnsi="Times New Roman"/>
        </w:rPr>
        <w:t>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Панталон – зимен – до максимум </w:t>
      </w:r>
      <w:r w:rsidR="008E47FF">
        <w:rPr>
          <w:rFonts w:ascii="Times New Roman" w:hAnsi="Times New Roman"/>
        </w:rPr>
        <w:t>4</w:t>
      </w:r>
      <w:r w:rsidR="00B33DC0">
        <w:rPr>
          <w:rFonts w:ascii="Times New Roman" w:hAnsi="Times New Roman"/>
        </w:rPr>
        <w:t xml:space="preserve"> </w:t>
      </w:r>
      <w:r w:rsidRPr="0030095E">
        <w:rPr>
          <w:rFonts w:ascii="Times New Roman" w:hAnsi="Times New Roman"/>
        </w:rPr>
        <w:t>точки</w:t>
      </w:r>
      <w:r w:rsidR="00291B21">
        <w:rPr>
          <w:rFonts w:ascii="Times New Roman" w:hAnsi="Times New Roman"/>
        </w:rPr>
        <w:t>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Панталон – летен – до максимум </w:t>
      </w:r>
      <w:r w:rsidR="002501A2">
        <w:rPr>
          <w:rFonts w:ascii="Times New Roman" w:hAnsi="Times New Roman"/>
          <w:lang w:val="en-US"/>
        </w:rPr>
        <w:t>4</w:t>
      </w:r>
      <w:r w:rsidR="00B33DC0">
        <w:rPr>
          <w:rFonts w:ascii="Times New Roman" w:hAnsi="Times New Roman"/>
        </w:rPr>
        <w:t xml:space="preserve"> </w:t>
      </w:r>
      <w:r w:rsidRPr="0030095E">
        <w:rPr>
          <w:rFonts w:ascii="Times New Roman" w:hAnsi="Times New Roman"/>
        </w:rPr>
        <w:t>точки.</w:t>
      </w:r>
    </w:p>
    <w:p w:rsidR="0030095E" w:rsidRPr="0030095E" w:rsidRDefault="0030095E" w:rsidP="00051DD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30095E">
        <w:rPr>
          <w:rFonts w:ascii="Times New Roman" w:hAnsi="Times New Roman"/>
        </w:rPr>
        <w:t xml:space="preserve">Трикотажна риза – лятна – до максимум </w:t>
      </w:r>
      <w:r w:rsidR="00E902DB">
        <w:rPr>
          <w:rFonts w:ascii="Times New Roman" w:hAnsi="Times New Roman"/>
        </w:rPr>
        <w:t xml:space="preserve">4 </w:t>
      </w:r>
      <w:r w:rsidRPr="0030095E">
        <w:rPr>
          <w:rFonts w:ascii="Times New Roman" w:hAnsi="Times New Roman"/>
        </w:rPr>
        <w:t>точки.</w:t>
      </w:r>
    </w:p>
    <w:p w:rsidR="00CB5EA3" w:rsidRDefault="00CB5EA3" w:rsidP="00CB5EA3">
      <w:pPr>
        <w:pStyle w:val="Heading2"/>
        <w:numPr>
          <w:ilvl w:val="0"/>
          <w:numId w:val="0"/>
        </w:numPr>
        <w:spacing w:before="0"/>
        <w:rPr>
          <w:sz w:val="22"/>
          <w:szCs w:val="22"/>
        </w:rPr>
      </w:pPr>
    </w:p>
    <w:p w:rsidR="0030095E" w:rsidRPr="00920103" w:rsidRDefault="0030095E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 w:rsidRPr="00920103">
        <w:rPr>
          <w:b w:val="0"/>
          <w:sz w:val="22"/>
          <w:szCs w:val="22"/>
        </w:rPr>
        <w:t xml:space="preserve">Могат да се отнемат общо максимум от </w:t>
      </w:r>
      <w:r w:rsidR="00547233">
        <w:rPr>
          <w:b w:val="0"/>
          <w:sz w:val="22"/>
          <w:szCs w:val="22"/>
          <w:lang w:val="en-US"/>
        </w:rPr>
        <w:t>4</w:t>
      </w:r>
      <w:r w:rsidRPr="00920103">
        <w:rPr>
          <w:b w:val="0"/>
          <w:sz w:val="22"/>
          <w:szCs w:val="22"/>
        </w:rPr>
        <w:t xml:space="preserve">0 точки, които са предвидени за този показател. Точките по този </w:t>
      </w:r>
      <w:r w:rsidR="00291B21" w:rsidRPr="00920103">
        <w:rPr>
          <w:b w:val="0"/>
          <w:sz w:val="22"/>
          <w:szCs w:val="22"/>
        </w:rPr>
        <w:t>показател</w:t>
      </w:r>
      <w:r w:rsidRPr="00920103">
        <w:rPr>
          <w:b w:val="0"/>
          <w:sz w:val="22"/>
          <w:szCs w:val="22"/>
        </w:rPr>
        <w:t xml:space="preserve"> не могат да бъдат отрицателно число.</w:t>
      </w:r>
    </w:p>
    <w:p w:rsidR="00CB5EA3" w:rsidRPr="00920103" w:rsidRDefault="00CB5EA3" w:rsidP="00CB5EA3">
      <w:pPr>
        <w:pStyle w:val="Heading2"/>
        <w:numPr>
          <w:ilvl w:val="0"/>
          <w:numId w:val="0"/>
        </w:numPr>
        <w:spacing w:before="0"/>
        <w:rPr>
          <w:b w:val="0"/>
          <w:sz w:val="22"/>
          <w:szCs w:val="22"/>
        </w:rPr>
      </w:pPr>
    </w:p>
    <w:p w:rsidR="00CB5EA3" w:rsidRPr="00547233" w:rsidRDefault="0030095E" w:rsidP="00CB5EA3">
      <w:pPr>
        <w:pStyle w:val="Heading2"/>
        <w:numPr>
          <w:ilvl w:val="0"/>
          <w:numId w:val="0"/>
        </w:numPr>
        <w:spacing w:before="0"/>
        <w:rPr>
          <w:sz w:val="22"/>
          <w:szCs w:val="22"/>
          <w:lang w:val="en-US"/>
        </w:rPr>
      </w:pPr>
      <w:r w:rsidRPr="00920103">
        <w:rPr>
          <w:b w:val="0"/>
          <w:sz w:val="22"/>
          <w:szCs w:val="22"/>
        </w:rPr>
        <w:t xml:space="preserve">За изискванията, съответствието с които не може да бъде установено с обикновен оглед на мострите, комисията по своя преценка </w:t>
      </w:r>
      <w:r w:rsidR="004F267A">
        <w:rPr>
          <w:b w:val="0"/>
          <w:sz w:val="22"/>
          <w:szCs w:val="22"/>
        </w:rPr>
        <w:t xml:space="preserve">може да </w:t>
      </w:r>
      <w:r w:rsidRPr="00920103">
        <w:rPr>
          <w:b w:val="0"/>
          <w:sz w:val="22"/>
          <w:szCs w:val="22"/>
        </w:rPr>
        <w:t>предостави мострите за изследване в акредитирана изпитателна лаборатория (АИЛ) за установяване на характеристиките на мострите с изискванията на възложителя</w:t>
      </w:r>
      <w:r w:rsidR="004F267A">
        <w:rPr>
          <w:b w:val="0"/>
          <w:sz w:val="22"/>
          <w:szCs w:val="22"/>
        </w:rPr>
        <w:t xml:space="preserve"> заложени в документацията, в т.ч. в Техническата спецификация.</w:t>
      </w:r>
    </w:p>
    <w:p w:rsidR="00F719FE" w:rsidRPr="00547233" w:rsidRDefault="00F719FE" w:rsidP="00CB5EA3">
      <w:pPr>
        <w:spacing w:after="0" w:line="240" w:lineRule="auto"/>
        <w:rPr>
          <w:rFonts w:ascii="Times New Roman" w:hAnsi="Times New Roman"/>
          <w:lang w:val="en-US"/>
        </w:rPr>
      </w:pPr>
      <w:bookmarkStart w:id="39" w:name="_Toc395622346"/>
      <w:bookmarkStart w:id="40" w:name="_Toc414376578"/>
      <w:bookmarkEnd w:id="34"/>
      <w:bookmarkEnd w:id="35"/>
    </w:p>
    <w:p w:rsidR="003D0569" w:rsidRDefault="003D0569" w:rsidP="00A12FFC">
      <w:pPr>
        <w:spacing w:after="0" w:line="240" w:lineRule="auto"/>
        <w:rPr>
          <w:rFonts w:ascii="Times New Roman" w:hAnsi="Times New Roman"/>
        </w:rPr>
      </w:pPr>
    </w:p>
    <w:p w:rsidR="00005A0D" w:rsidRDefault="00005A0D" w:rsidP="00A12FFC">
      <w:pPr>
        <w:spacing w:after="0" w:line="240" w:lineRule="auto"/>
        <w:rPr>
          <w:rFonts w:ascii="Times New Roman" w:hAnsi="Times New Roman"/>
        </w:rPr>
      </w:pPr>
    </w:p>
    <w:p w:rsidR="00005A0D" w:rsidRDefault="00005A0D" w:rsidP="00A12FFC">
      <w:pPr>
        <w:spacing w:after="0" w:line="240" w:lineRule="auto"/>
        <w:rPr>
          <w:rFonts w:ascii="Times New Roman" w:hAnsi="Times New Roman"/>
        </w:rPr>
      </w:pPr>
    </w:p>
    <w:p w:rsidR="00005A0D" w:rsidRPr="00920103" w:rsidRDefault="00005A0D" w:rsidP="00A12FFC">
      <w:pPr>
        <w:spacing w:after="0" w:line="240" w:lineRule="auto"/>
        <w:rPr>
          <w:rFonts w:ascii="Times New Roman" w:hAnsi="Times New Roman"/>
        </w:rPr>
      </w:pPr>
    </w:p>
    <w:p w:rsidR="00F719FE" w:rsidRPr="00545316" w:rsidRDefault="00F719FE" w:rsidP="00051DD4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545316">
        <w:rPr>
          <w:rFonts w:ascii="Times New Roman" w:hAnsi="Times New Roman"/>
          <w:b/>
          <w:color w:val="000000" w:themeColor="text1"/>
        </w:rPr>
        <w:lastRenderedPageBreak/>
        <w:t>Класиране на офертите</w:t>
      </w:r>
      <w:r w:rsidR="00452ED9" w:rsidRPr="00545316">
        <w:rPr>
          <w:rFonts w:ascii="Times New Roman" w:hAnsi="Times New Roman"/>
          <w:b/>
          <w:color w:val="000000" w:themeColor="text1"/>
        </w:rPr>
        <w:t xml:space="preserve"> и обявяване на решението на Възложителя</w:t>
      </w:r>
    </w:p>
    <w:p w:rsidR="00F719FE" w:rsidRPr="00545316" w:rsidRDefault="00F719FE" w:rsidP="0054531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</w:rPr>
      </w:pPr>
    </w:p>
    <w:p w:rsidR="00452ED9" w:rsidRPr="00545316" w:rsidRDefault="00F719FE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Възложителят издава мотивирано решение, с което обявява класирането на участниците</w:t>
      </w:r>
      <w:r w:rsidR="00452ED9" w:rsidRPr="00545316">
        <w:rPr>
          <w:rFonts w:ascii="Times New Roman" w:eastAsia="Times New Roman" w:hAnsi="Times New Roman"/>
          <w:color w:val="000000"/>
          <w:lang w:eastAsia="bg-BG"/>
        </w:rPr>
        <w:t>, съответно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 участника, определен за изпълнител</w:t>
      </w:r>
      <w:r w:rsidR="00E021A5" w:rsidRPr="00545316">
        <w:rPr>
          <w:rFonts w:ascii="Times New Roman" w:eastAsia="Times New Roman" w:hAnsi="Times New Roman"/>
          <w:color w:val="000000"/>
          <w:lang w:eastAsia="bg-BG"/>
        </w:rPr>
        <w:t xml:space="preserve"> на поръчката</w:t>
      </w:r>
      <w:r w:rsidRPr="00545316">
        <w:rPr>
          <w:rFonts w:ascii="Times New Roman" w:eastAsia="Times New Roman" w:hAnsi="Times New Roman"/>
          <w:color w:val="000000"/>
          <w:lang w:eastAsia="bg-BG"/>
        </w:rPr>
        <w:t>.</w:t>
      </w:r>
      <w:r w:rsidR="00452ED9" w:rsidRPr="00545316">
        <w:rPr>
          <w:rFonts w:ascii="Times New Roman" w:eastAsia="Times New Roman" w:hAnsi="Times New Roman"/>
          <w:color w:val="000000"/>
          <w:lang w:eastAsia="bg-BG"/>
        </w:rPr>
        <w:t xml:space="preserve"> Възложителят публикува</w:t>
      </w:r>
      <w:r w:rsidR="00E021A5" w:rsidRPr="00545316">
        <w:rPr>
          <w:rFonts w:ascii="Times New Roman" w:eastAsia="Times New Roman" w:hAnsi="Times New Roman"/>
          <w:color w:val="000000"/>
          <w:lang w:eastAsia="bg-BG"/>
        </w:rPr>
        <w:t xml:space="preserve"> решението</w:t>
      </w:r>
      <w:r w:rsidR="00452ED9" w:rsidRPr="00545316">
        <w:rPr>
          <w:rFonts w:ascii="Times New Roman" w:eastAsia="Times New Roman" w:hAnsi="Times New Roman"/>
          <w:color w:val="000000"/>
          <w:lang w:eastAsia="bg-BG"/>
        </w:rPr>
        <w:t xml:space="preserve"> в Профила на купувача заедно с протокола на комисията при условията на чл. 22б, ал. 3 </w:t>
      </w:r>
      <w:r w:rsidR="00E021A5" w:rsidRPr="00545316">
        <w:rPr>
          <w:rFonts w:ascii="Times New Roman" w:eastAsia="Times New Roman" w:hAnsi="Times New Roman"/>
          <w:color w:val="000000"/>
          <w:lang w:eastAsia="bg-BG"/>
        </w:rPr>
        <w:t xml:space="preserve">от ЗОП </w:t>
      </w:r>
      <w:r w:rsidR="00452ED9" w:rsidRPr="00545316">
        <w:rPr>
          <w:rFonts w:ascii="Times New Roman" w:eastAsia="Times New Roman" w:hAnsi="Times New Roman"/>
          <w:color w:val="000000"/>
          <w:lang w:eastAsia="bg-BG"/>
        </w:rPr>
        <w:t>и в същия ден изпраща решението на участниците</w:t>
      </w:r>
      <w:r w:rsidR="00E021A5" w:rsidRPr="00545316">
        <w:rPr>
          <w:rFonts w:ascii="Times New Roman" w:eastAsia="Times New Roman" w:hAnsi="Times New Roman"/>
          <w:color w:val="000000"/>
          <w:lang w:eastAsia="bg-BG"/>
        </w:rPr>
        <w:t xml:space="preserve"> в процедурата</w:t>
      </w:r>
      <w:r w:rsidR="00452ED9" w:rsidRPr="00545316">
        <w:rPr>
          <w:rFonts w:ascii="Times New Roman" w:eastAsia="Times New Roman" w:hAnsi="Times New Roman"/>
          <w:color w:val="000000"/>
          <w:lang w:eastAsia="bg-BG"/>
        </w:rPr>
        <w:t>.</w:t>
      </w:r>
    </w:p>
    <w:p w:rsidR="00234D55" w:rsidRPr="00545316" w:rsidRDefault="00234D55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E1776C" w:rsidRPr="00545316" w:rsidRDefault="00E1776C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E1776C" w:rsidRPr="00545316" w:rsidRDefault="00E1776C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09668A" w:rsidRPr="00545316" w:rsidRDefault="0009668A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09668A" w:rsidRPr="00545316" w:rsidRDefault="0009668A" w:rsidP="0054531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  <w:sectPr w:rsidR="0009668A" w:rsidRPr="00545316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</w:p>
    <w:p w:rsidR="00A63CB1" w:rsidRPr="00545316" w:rsidRDefault="00A63CB1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41" w:name="_Toc415236845"/>
      <w:r w:rsidRPr="00545316">
        <w:rPr>
          <w:sz w:val="22"/>
          <w:szCs w:val="22"/>
        </w:rPr>
        <w:lastRenderedPageBreak/>
        <w:t xml:space="preserve">РАЗДЕЛ </w:t>
      </w:r>
      <w:r w:rsidR="00B637A8" w:rsidRPr="00545316">
        <w:rPr>
          <w:sz w:val="22"/>
          <w:szCs w:val="22"/>
        </w:rPr>
        <w:t>VI</w:t>
      </w:r>
      <w:r w:rsidRPr="00545316">
        <w:rPr>
          <w:sz w:val="22"/>
          <w:szCs w:val="22"/>
        </w:rPr>
        <w:t xml:space="preserve">ІІ. </w:t>
      </w:r>
      <w:bookmarkEnd w:id="39"/>
      <w:bookmarkEnd w:id="40"/>
      <w:r w:rsidR="00B637A8" w:rsidRPr="00545316">
        <w:rPr>
          <w:sz w:val="22"/>
          <w:szCs w:val="22"/>
        </w:rPr>
        <w:t>СКЛЮЧВАНЕ НА ДОГОВОР</w:t>
      </w:r>
      <w:bookmarkEnd w:id="41"/>
    </w:p>
    <w:p w:rsidR="00B637A8" w:rsidRPr="00545316" w:rsidRDefault="00B637A8" w:rsidP="00545316">
      <w:pPr>
        <w:spacing w:after="0" w:line="240" w:lineRule="auto"/>
        <w:rPr>
          <w:rFonts w:ascii="Times New Roman" w:hAnsi="Times New Roman"/>
        </w:rPr>
      </w:pPr>
    </w:p>
    <w:p w:rsidR="00F67515" w:rsidRPr="00545316" w:rsidRDefault="00F67515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F67515" w:rsidRPr="00545316" w:rsidRDefault="00F67515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545316">
        <w:rPr>
          <w:rFonts w:ascii="Times New Roman" w:hAnsi="Times New Roman"/>
          <w:lang w:eastAsia="bg-BG"/>
        </w:rPr>
        <w:t>Договорът за обществена поръчка се сключва с участника, определен за изпълнител</w:t>
      </w:r>
      <w:r w:rsidR="009E5C3C" w:rsidRPr="00545316">
        <w:rPr>
          <w:rFonts w:ascii="Times New Roman" w:hAnsi="Times New Roman"/>
          <w:lang w:eastAsia="bg-BG"/>
        </w:rPr>
        <w:t xml:space="preserve"> в резултат на проведената процедура</w:t>
      </w:r>
      <w:r w:rsidRPr="00545316">
        <w:rPr>
          <w:rFonts w:ascii="Times New Roman" w:hAnsi="Times New Roman"/>
          <w:lang w:eastAsia="bg-BG"/>
        </w:rPr>
        <w:t xml:space="preserve">, който преди подписването му е </w:t>
      </w:r>
      <w:r w:rsidR="00DB013E" w:rsidRPr="00545316">
        <w:rPr>
          <w:rFonts w:ascii="Times New Roman" w:hAnsi="Times New Roman"/>
          <w:lang w:eastAsia="bg-BG"/>
        </w:rPr>
        <w:t>длъжен да представи:</w:t>
      </w:r>
    </w:p>
    <w:p w:rsidR="00F67515" w:rsidRPr="00545316" w:rsidRDefault="00F67515" w:rsidP="00051DD4">
      <w:pPr>
        <w:pStyle w:val="ListParagraph"/>
        <w:numPr>
          <w:ilvl w:val="0"/>
          <w:numId w:val="16"/>
        </w:numPr>
        <w:spacing w:after="0" w:line="240" w:lineRule="auto"/>
        <w:ind w:left="1701" w:hanging="283"/>
        <w:jc w:val="both"/>
        <w:textAlignment w:val="center"/>
        <w:rPr>
          <w:rFonts w:ascii="Times New Roman" w:hAnsi="Times New Roman"/>
          <w:b/>
          <w:lang w:eastAsia="bg-BG"/>
        </w:rPr>
      </w:pPr>
      <w:r w:rsidRPr="00545316">
        <w:rPr>
          <w:rFonts w:ascii="Times New Roman" w:hAnsi="Times New Roman"/>
          <w:lang w:eastAsia="bg-BG"/>
        </w:rPr>
        <w:t>документ за внесена/учредена гаранция за изпълнение в посочения от Възложителя в настоящата документация размер и при обявените условия;</w:t>
      </w:r>
    </w:p>
    <w:p w:rsidR="00F67515" w:rsidRPr="00545316" w:rsidRDefault="00F67515" w:rsidP="00051DD4">
      <w:pPr>
        <w:pStyle w:val="ListParagraph"/>
        <w:numPr>
          <w:ilvl w:val="0"/>
          <w:numId w:val="16"/>
        </w:numPr>
        <w:spacing w:after="0" w:line="240" w:lineRule="auto"/>
        <w:ind w:left="1701" w:hanging="283"/>
        <w:jc w:val="both"/>
        <w:textAlignment w:val="center"/>
        <w:rPr>
          <w:rFonts w:ascii="Times New Roman" w:hAnsi="Times New Roman"/>
          <w:b/>
          <w:lang w:eastAsia="bg-BG"/>
        </w:rPr>
      </w:pPr>
      <w:r w:rsidRPr="00545316">
        <w:rPr>
          <w:rFonts w:ascii="Times New Roman" w:hAnsi="Times New Roman"/>
          <w:lang w:eastAsia="bg-BG"/>
        </w:rPr>
        <w:t>документи от компетентните органи за удостоверяване липсата на обстоятелствата по чл. 47, ал.1, т. 1-4</w:t>
      </w:r>
      <w:r w:rsidR="00323ACD">
        <w:rPr>
          <w:rFonts w:ascii="Times New Roman" w:hAnsi="Times New Roman"/>
          <w:lang w:eastAsia="bg-BG"/>
        </w:rPr>
        <w:t xml:space="preserve"> и ал. 2, т. 1 и т. 5</w:t>
      </w:r>
      <w:r w:rsidRPr="00545316">
        <w:rPr>
          <w:rFonts w:ascii="Times New Roman" w:hAnsi="Times New Roman"/>
          <w:lang w:eastAsia="bg-BG"/>
        </w:rPr>
        <w:t xml:space="preserve"> от ЗОП (оригинал или заверено копие), освен когато законодателството на държавата, в която е установен, предвижда включването на някое от тези обстоятелства в публичен безплатен регистър или предоставянето им безплатно на </w:t>
      </w:r>
      <w:r w:rsidR="00DB013E" w:rsidRPr="00545316">
        <w:rPr>
          <w:rFonts w:ascii="Times New Roman" w:hAnsi="Times New Roman"/>
          <w:lang w:eastAsia="bg-BG"/>
        </w:rPr>
        <w:t>В</w:t>
      </w:r>
      <w:r w:rsidRPr="00545316">
        <w:rPr>
          <w:rFonts w:ascii="Times New Roman" w:hAnsi="Times New Roman"/>
          <w:lang w:eastAsia="bg-BG"/>
        </w:rPr>
        <w:t>ъзложителя.</w:t>
      </w:r>
    </w:p>
    <w:p w:rsidR="00DC295D" w:rsidRDefault="00DC295D" w:rsidP="00DC295D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DC295D" w:rsidRPr="00DC295D" w:rsidRDefault="00DC295D" w:rsidP="00DC295D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  <w:r w:rsidRPr="00DC295D">
        <w:rPr>
          <w:rFonts w:ascii="Times New Roman" w:hAnsi="Times New Roman"/>
          <w:lang w:eastAsia="bg-BG"/>
        </w:rPr>
        <w:t>Договор за обществена поръчка не се сключва с участник, определен за изпълнител, който при подписване на договора</w:t>
      </w:r>
      <w:r>
        <w:rPr>
          <w:rFonts w:ascii="Times New Roman" w:hAnsi="Times New Roman"/>
          <w:lang w:eastAsia="bg-BG"/>
        </w:rPr>
        <w:t xml:space="preserve"> не изпълни задължението си да представи горепосочените документи.</w:t>
      </w:r>
    </w:p>
    <w:p w:rsidR="00F67515" w:rsidRPr="00545316" w:rsidRDefault="00F67515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833CBE" w:rsidRPr="00545316" w:rsidRDefault="00833CBE" w:rsidP="00833C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Възложителят </w:t>
      </w:r>
      <w:r>
        <w:rPr>
          <w:rFonts w:ascii="Times New Roman" w:eastAsia="Times New Roman" w:hAnsi="Times New Roman"/>
          <w:color w:val="000000"/>
          <w:lang w:eastAsia="bg-BG"/>
        </w:rPr>
        <w:t>с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е </w:t>
      </w:r>
      <w:r>
        <w:rPr>
          <w:rFonts w:ascii="Times New Roman" w:eastAsia="Times New Roman" w:hAnsi="Times New Roman"/>
          <w:color w:val="000000"/>
          <w:lang w:eastAsia="bg-BG"/>
        </w:rPr>
        <w:t>задължава</w:t>
      </w:r>
      <w:r w:rsidRPr="00545316">
        <w:rPr>
          <w:rFonts w:ascii="Times New Roman" w:eastAsia="Times New Roman" w:hAnsi="Times New Roman"/>
          <w:color w:val="000000"/>
          <w:lang w:eastAsia="bg-BG"/>
        </w:rPr>
        <w:t xml:space="preserve"> да сключи договор, който съответства на приложения в документацията проект</w:t>
      </w:r>
      <w:r>
        <w:rPr>
          <w:rFonts w:ascii="Times New Roman" w:eastAsia="Times New Roman" w:hAnsi="Times New Roman"/>
          <w:color w:val="000000"/>
          <w:lang w:eastAsia="bg-BG"/>
        </w:rPr>
        <w:t xml:space="preserve"> на договор</w:t>
      </w:r>
      <w:r w:rsidRPr="00545316">
        <w:rPr>
          <w:rFonts w:ascii="Times New Roman" w:eastAsia="Times New Roman" w:hAnsi="Times New Roman"/>
          <w:color w:val="000000"/>
          <w:lang w:eastAsia="bg-BG"/>
        </w:rPr>
        <w:t>, допълнен с всички предло</w:t>
      </w:r>
      <w:r>
        <w:rPr>
          <w:rFonts w:ascii="Times New Roman" w:eastAsia="Times New Roman" w:hAnsi="Times New Roman"/>
          <w:color w:val="000000"/>
          <w:lang w:eastAsia="bg-BG"/>
        </w:rPr>
        <w:t xml:space="preserve">жения от офертата на участника, </w:t>
      </w:r>
      <w:r w:rsidRPr="00545316">
        <w:rPr>
          <w:rFonts w:ascii="Times New Roman" w:eastAsia="Times New Roman" w:hAnsi="Times New Roman"/>
          <w:color w:val="000000"/>
          <w:lang w:eastAsia="bg-BG"/>
        </w:rPr>
        <w:t>определен за изпълнител.</w:t>
      </w:r>
    </w:p>
    <w:p w:rsidR="00833CBE" w:rsidRDefault="00833CBE" w:rsidP="00833C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833CBE" w:rsidRPr="00545316" w:rsidRDefault="00833CBE" w:rsidP="00833CBE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eastAsia="Times New Roman" w:hAnsi="Times New Roman"/>
          <w:color w:val="000000"/>
          <w:lang w:eastAsia="bg-BG"/>
        </w:rPr>
        <w:t>Възложителят сключва договора в едномесечен срок след влизане в сила на решението за определяне на изпълнител</w:t>
      </w:r>
      <w:r>
        <w:rPr>
          <w:rFonts w:ascii="Times New Roman" w:eastAsia="Times New Roman" w:hAnsi="Times New Roman"/>
          <w:color w:val="000000"/>
          <w:lang w:eastAsia="bg-BG"/>
        </w:rPr>
        <w:t xml:space="preserve">, но не по-рано от 14 </w:t>
      </w:r>
      <w:r w:rsidR="00B109A3">
        <w:rPr>
          <w:rFonts w:ascii="Times New Roman" w:eastAsia="Times New Roman" w:hAnsi="Times New Roman"/>
          <w:color w:val="000000"/>
          <w:lang w:eastAsia="bg-BG"/>
        </w:rPr>
        <w:t xml:space="preserve">(четиринадесет) </w:t>
      </w:r>
      <w:r>
        <w:rPr>
          <w:rFonts w:ascii="Times New Roman" w:eastAsia="Times New Roman" w:hAnsi="Times New Roman"/>
          <w:color w:val="000000"/>
          <w:lang w:eastAsia="bg-BG"/>
        </w:rPr>
        <w:t xml:space="preserve">дни от </w:t>
      </w:r>
      <w:r w:rsidRPr="00545316">
        <w:rPr>
          <w:rFonts w:ascii="Times New Roman" w:eastAsia="Times New Roman" w:hAnsi="Times New Roman"/>
          <w:color w:val="000000"/>
          <w:lang w:eastAsia="bg-BG"/>
        </w:rPr>
        <w:t>уведомяването на заинтересованите участници за решението за определяне на изпълнител.</w:t>
      </w:r>
    </w:p>
    <w:p w:rsidR="00833CBE" w:rsidRDefault="00833CBE" w:rsidP="00545316">
      <w:pPr>
        <w:spacing w:after="0" w:line="240" w:lineRule="auto"/>
        <w:jc w:val="both"/>
        <w:textAlignment w:val="center"/>
        <w:rPr>
          <w:rFonts w:ascii="Times New Roman" w:hAnsi="Times New Roman"/>
          <w:lang w:eastAsia="bg-BG"/>
        </w:rPr>
      </w:pPr>
    </w:p>
    <w:p w:rsidR="00F67515" w:rsidRPr="00DC295D" w:rsidRDefault="00F67515" w:rsidP="00DC295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545316">
        <w:rPr>
          <w:rFonts w:ascii="Times New Roman" w:hAnsi="Times New Roman"/>
          <w:lang w:eastAsia="bg-BG"/>
        </w:rPr>
        <w:t xml:space="preserve">Когато в офертата на участника, определен за изпълнител е посочено, че той ще ползва подизпълнител/и, след сключване на договора за обществена поръчка, изпълнителят сключва </w:t>
      </w:r>
      <w:r w:rsidRPr="00DC295D">
        <w:rPr>
          <w:rFonts w:ascii="Times New Roman" w:eastAsia="Times New Roman" w:hAnsi="Times New Roman"/>
          <w:color w:val="000000"/>
          <w:lang w:eastAsia="bg-BG"/>
        </w:rPr>
        <w:t>договор/и за подизпълнение с обяве</w:t>
      </w:r>
      <w:r w:rsidR="00964F31" w:rsidRPr="00DC295D">
        <w:rPr>
          <w:rFonts w:ascii="Times New Roman" w:eastAsia="Times New Roman" w:hAnsi="Times New Roman"/>
          <w:color w:val="000000"/>
          <w:lang w:eastAsia="bg-BG"/>
        </w:rPr>
        <w:t>ния с офертата подизпълнител/и.</w:t>
      </w:r>
      <w:r w:rsidRPr="00DC295D">
        <w:rPr>
          <w:rFonts w:ascii="Times New Roman" w:eastAsia="Times New Roman" w:hAnsi="Times New Roman"/>
          <w:color w:val="000000"/>
          <w:lang w:eastAsia="bg-BG"/>
        </w:rPr>
        <w:t xml:space="preserve">Сключването на договор за подизпълнение не освобождава изпълнителя от отговорността му за изпълнение на </w:t>
      </w:r>
      <w:r w:rsidR="0005115E" w:rsidRPr="00DC295D">
        <w:rPr>
          <w:rFonts w:ascii="Times New Roman" w:eastAsia="Times New Roman" w:hAnsi="Times New Roman"/>
          <w:color w:val="000000"/>
          <w:lang w:eastAsia="bg-BG"/>
        </w:rPr>
        <w:t>договора за обществена поръчка.</w:t>
      </w:r>
    </w:p>
    <w:p w:rsidR="00964F31" w:rsidRPr="00DC295D" w:rsidRDefault="00964F31" w:rsidP="00DC295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DC295D" w:rsidRDefault="00F67515" w:rsidP="00DC295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DC295D">
        <w:rPr>
          <w:rFonts w:ascii="Times New Roman" w:eastAsia="Times New Roman" w:hAnsi="Times New Roman"/>
          <w:color w:val="000000"/>
          <w:lang w:eastAsia="bg-BG"/>
        </w:rPr>
        <w:t xml:space="preserve">В срок до 3 (три) дни от сключването на договор за подизпълнение или на допълнително споразумение към него, или на договор, с който се заменя посочен в офертата подизпълнител, изпълнителят изпраща оригинален екземпляр от тях на </w:t>
      </w:r>
      <w:r w:rsidR="00833CBE" w:rsidRPr="00DC295D">
        <w:rPr>
          <w:rFonts w:ascii="Times New Roman" w:eastAsia="Times New Roman" w:hAnsi="Times New Roman"/>
          <w:color w:val="000000"/>
          <w:lang w:eastAsia="bg-BG"/>
        </w:rPr>
        <w:t>В</w:t>
      </w:r>
      <w:r w:rsidRPr="00DC295D">
        <w:rPr>
          <w:rFonts w:ascii="Times New Roman" w:eastAsia="Times New Roman" w:hAnsi="Times New Roman"/>
          <w:color w:val="000000"/>
          <w:lang w:eastAsia="bg-BG"/>
        </w:rPr>
        <w:t>ъзложителя, заедно с доказателства, че не са нарушени забраните по чл. 45а, ал. 2 от ЗОП</w:t>
      </w:r>
      <w:r w:rsidR="0005115E" w:rsidRPr="00DC295D">
        <w:rPr>
          <w:rFonts w:ascii="Times New Roman" w:eastAsia="Times New Roman" w:hAnsi="Times New Roman"/>
          <w:color w:val="000000"/>
          <w:lang w:eastAsia="bg-BG"/>
        </w:rPr>
        <w:t>.</w:t>
      </w:r>
      <w:bookmarkStart w:id="42" w:name="_Toc414376580"/>
    </w:p>
    <w:p w:rsidR="00DC295D" w:rsidRDefault="00DC295D" w:rsidP="00DC295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</w:p>
    <w:p w:rsidR="00DC295D" w:rsidRPr="00DC295D" w:rsidRDefault="00DC295D" w:rsidP="00DC295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  <w:sectPr w:rsidR="00DC295D" w:rsidRPr="00DC295D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</w:p>
    <w:p w:rsidR="00A63CB1" w:rsidRPr="00545316" w:rsidRDefault="00A63CB1" w:rsidP="00545316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43" w:name="_Toc348004903"/>
      <w:bookmarkStart w:id="44" w:name="_Toc356638676"/>
      <w:bookmarkStart w:id="45" w:name="_Toc397591897"/>
      <w:bookmarkStart w:id="46" w:name="_Toc414376581"/>
      <w:bookmarkStart w:id="47" w:name="_Toc415236846"/>
      <w:bookmarkEnd w:id="42"/>
      <w:r w:rsidRPr="00545316">
        <w:rPr>
          <w:sz w:val="22"/>
          <w:szCs w:val="22"/>
        </w:rPr>
        <w:lastRenderedPageBreak/>
        <w:t xml:space="preserve">РАЗДЕЛ </w:t>
      </w:r>
      <w:r w:rsidR="00222591" w:rsidRPr="00545316">
        <w:rPr>
          <w:sz w:val="22"/>
          <w:szCs w:val="22"/>
          <w:lang w:val="en-US"/>
        </w:rPr>
        <w:t>I</w:t>
      </w:r>
      <w:r w:rsidRPr="00545316">
        <w:rPr>
          <w:sz w:val="22"/>
          <w:szCs w:val="22"/>
        </w:rPr>
        <w:t>Х. ДРУГИ УКАЗАНИЯ</w:t>
      </w:r>
      <w:bookmarkEnd w:id="43"/>
      <w:bookmarkEnd w:id="44"/>
      <w:bookmarkEnd w:id="45"/>
      <w:bookmarkEnd w:id="46"/>
      <w:bookmarkEnd w:id="47"/>
    </w:p>
    <w:p w:rsidR="00222591" w:rsidRPr="00545316" w:rsidRDefault="00222591" w:rsidP="00545316">
      <w:pPr>
        <w:spacing w:after="0" w:line="240" w:lineRule="auto"/>
        <w:rPr>
          <w:rFonts w:ascii="Times New Roman" w:hAnsi="Times New Roman"/>
        </w:rPr>
      </w:pPr>
    </w:p>
    <w:p w:rsidR="00222591" w:rsidRPr="00545316" w:rsidRDefault="0022259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</w:p>
    <w:p w:rsidR="00A63CB1" w:rsidRPr="00545316" w:rsidRDefault="00A63CB1" w:rsidP="00545316">
      <w:pPr>
        <w:spacing w:after="0" w:line="240" w:lineRule="auto"/>
        <w:jc w:val="both"/>
        <w:rPr>
          <w:rFonts w:ascii="Times New Roman" w:hAnsi="Times New Roman"/>
        </w:rPr>
      </w:pPr>
      <w:r w:rsidRPr="00545316">
        <w:rPr>
          <w:rFonts w:ascii="Times New Roman" w:hAnsi="Times New Roman"/>
        </w:rPr>
        <w:t>За въпроси, свързани с провеждането на процедурата и подготовката на офертите от участниците, които не са разгледани в документацията, се прилагат разпоредбите на Закона за обществените поръчки и подзаконовите нормативни актове по прилагането му.</w:t>
      </w:r>
    </w:p>
    <w:p w:rsidR="00A63CB1" w:rsidRPr="00545316" w:rsidRDefault="00A63CB1" w:rsidP="00545316">
      <w:pPr>
        <w:spacing w:after="0" w:line="240" w:lineRule="auto"/>
        <w:rPr>
          <w:rFonts w:ascii="Times New Roman" w:hAnsi="Times New Roman"/>
        </w:rPr>
      </w:pPr>
      <w:bookmarkStart w:id="48" w:name="_Toc322769909"/>
      <w:bookmarkStart w:id="49" w:name="_Toc323133307"/>
      <w:bookmarkStart w:id="50" w:name="_Toc332104684"/>
      <w:bookmarkStart w:id="51" w:name="_Toc348004904"/>
      <w:bookmarkStart w:id="52" w:name="_Toc397591898"/>
    </w:p>
    <w:p w:rsidR="00A63CB1" w:rsidRPr="00D76708" w:rsidRDefault="00A63CB1" w:rsidP="00D76708">
      <w:pPr>
        <w:spacing w:after="0" w:line="240" w:lineRule="auto"/>
        <w:rPr>
          <w:rFonts w:ascii="Times New Roman" w:hAnsi="Times New Roman"/>
        </w:rPr>
        <w:sectPr w:rsidR="00A63CB1" w:rsidRPr="00D76708" w:rsidSect="003B5ADF">
          <w:pgSz w:w="11906" w:h="16838"/>
          <w:pgMar w:top="1417" w:right="1274" w:bottom="1417" w:left="1417" w:header="142" w:footer="708" w:gutter="0"/>
          <w:cols w:space="708"/>
          <w:docGrid w:linePitch="360"/>
        </w:sectPr>
      </w:pPr>
      <w:bookmarkStart w:id="53" w:name="_GoBack"/>
      <w:bookmarkEnd w:id="53"/>
    </w:p>
    <w:p w:rsidR="00A63CB1" w:rsidRPr="00D76708" w:rsidRDefault="00A63CB1" w:rsidP="00D76708">
      <w:pPr>
        <w:pStyle w:val="Heading1"/>
        <w:numPr>
          <w:ilvl w:val="0"/>
          <w:numId w:val="0"/>
        </w:numPr>
        <w:pBdr>
          <w:bottom w:val="single" w:sz="6" w:space="1" w:color="auto"/>
        </w:pBdr>
        <w:rPr>
          <w:sz w:val="22"/>
          <w:szCs w:val="22"/>
        </w:rPr>
      </w:pPr>
      <w:bookmarkStart w:id="54" w:name="_Toc414376582"/>
      <w:bookmarkStart w:id="55" w:name="_Toc415236847"/>
      <w:r w:rsidRPr="00D76708">
        <w:rPr>
          <w:sz w:val="22"/>
          <w:szCs w:val="22"/>
        </w:rPr>
        <w:lastRenderedPageBreak/>
        <w:t>РАЗДЕЛ Х. ПРИЛОЖЕНИЯ</w:t>
      </w:r>
      <w:bookmarkEnd w:id="48"/>
      <w:bookmarkEnd w:id="49"/>
      <w:bookmarkEnd w:id="50"/>
      <w:bookmarkEnd w:id="51"/>
      <w:bookmarkEnd w:id="52"/>
      <w:bookmarkEnd w:id="54"/>
      <w:bookmarkEnd w:id="55"/>
    </w:p>
    <w:p w:rsidR="00E1783A" w:rsidRDefault="00E1783A" w:rsidP="00D76708">
      <w:pPr>
        <w:spacing w:after="0" w:line="240" w:lineRule="auto"/>
        <w:rPr>
          <w:rFonts w:ascii="Times New Roman" w:hAnsi="Times New Roman"/>
        </w:rPr>
      </w:pPr>
    </w:p>
    <w:p w:rsidR="00D05AF8" w:rsidRDefault="00D05AF8" w:rsidP="00D76708">
      <w:pPr>
        <w:spacing w:after="0" w:line="240" w:lineRule="auto"/>
        <w:rPr>
          <w:rFonts w:ascii="Times New Roman" w:hAnsi="Times New Roman"/>
        </w:rPr>
      </w:pPr>
    </w:p>
    <w:p w:rsidR="00D05AF8" w:rsidRDefault="00D05AF8" w:rsidP="00D76708">
      <w:pPr>
        <w:spacing w:after="0" w:line="240" w:lineRule="auto"/>
        <w:rPr>
          <w:rFonts w:ascii="Times New Roman" w:hAnsi="Times New Roman"/>
        </w:rPr>
      </w:pPr>
    </w:p>
    <w:p w:rsidR="00D05AF8" w:rsidRDefault="00D05AF8" w:rsidP="00B502F8">
      <w:pPr>
        <w:spacing w:before="120" w:after="24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Списък на приложенията към настоящата документация:</w:t>
      </w:r>
    </w:p>
    <w:p w:rsidR="00D05AF8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1</w:t>
      </w:r>
      <w:r>
        <w:rPr>
          <w:rFonts w:ascii="Times New Roman" w:hAnsi="Times New Roman"/>
        </w:rPr>
        <w:t xml:space="preserve"> – Списък на документите;</w:t>
      </w:r>
    </w:p>
    <w:p w:rsidR="00AF4BC7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2</w:t>
      </w:r>
      <w:r>
        <w:rPr>
          <w:rFonts w:ascii="Times New Roman" w:hAnsi="Times New Roman"/>
        </w:rPr>
        <w:t xml:space="preserve"> – Представяне на участник;</w:t>
      </w:r>
    </w:p>
    <w:p w:rsidR="00AF4BC7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2.1</w:t>
      </w:r>
      <w:r>
        <w:rPr>
          <w:rFonts w:ascii="Times New Roman" w:hAnsi="Times New Roman"/>
        </w:rPr>
        <w:t xml:space="preserve"> – </w:t>
      </w:r>
      <w:r w:rsidR="00525C5D">
        <w:rPr>
          <w:rFonts w:ascii="Times New Roman" w:hAnsi="Times New Roman"/>
        </w:rPr>
        <w:t>Декларация по чл. 47, ал. 9 от ЗОП;</w:t>
      </w:r>
    </w:p>
    <w:p w:rsidR="00AF4BC7" w:rsidRPr="00525C5D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3</w:t>
      </w:r>
      <w:r w:rsidR="00525C5D">
        <w:rPr>
          <w:rFonts w:ascii="Times New Roman" w:hAnsi="Times New Roman"/>
        </w:rPr>
        <w:t xml:space="preserve"> – Декларация по </w:t>
      </w:r>
      <w:r w:rsidR="00525C5D" w:rsidRPr="00525C5D">
        <w:rPr>
          <w:rFonts w:ascii="Times New Roman" w:hAnsi="Times New Roman"/>
        </w:rPr>
        <w:t>за липса на свързаност с друг участник по чл. 55, ал. 7 от ЗОП, както и за липса на обстоятелство по чл. 8, ал. 8, т. 2 от ЗОП</w:t>
      </w:r>
      <w:r w:rsidR="00961578">
        <w:rPr>
          <w:rFonts w:ascii="Times New Roman" w:hAnsi="Times New Roman"/>
        </w:rPr>
        <w:t>;</w:t>
      </w:r>
    </w:p>
    <w:p w:rsidR="00AF4BC7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4</w:t>
      </w:r>
      <w:r w:rsidR="00961578">
        <w:rPr>
          <w:rFonts w:ascii="Times New Roman" w:hAnsi="Times New Roman"/>
        </w:rPr>
        <w:t xml:space="preserve"> – Декларация за съгласие за участие като подизпълнител;</w:t>
      </w:r>
    </w:p>
    <w:p w:rsidR="00AF4BC7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5</w:t>
      </w:r>
      <w:r w:rsidR="00961578">
        <w:rPr>
          <w:rFonts w:ascii="Times New Roman" w:hAnsi="Times New Roman"/>
        </w:rPr>
        <w:t>– Доказателства за технически възможности;</w:t>
      </w:r>
    </w:p>
    <w:p w:rsidR="00AF4BC7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6</w:t>
      </w:r>
      <w:r w:rsidR="00961578">
        <w:rPr>
          <w:rFonts w:ascii="Times New Roman" w:hAnsi="Times New Roman"/>
        </w:rPr>
        <w:t xml:space="preserve"> – Техническо приложение;</w:t>
      </w:r>
    </w:p>
    <w:p w:rsidR="00AF4BC7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7</w:t>
      </w:r>
      <w:r w:rsidR="00961578">
        <w:rPr>
          <w:rFonts w:ascii="Times New Roman" w:hAnsi="Times New Roman"/>
        </w:rPr>
        <w:t xml:space="preserve"> – Ценово предложение;</w:t>
      </w:r>
    </w:p>
    <w:p w:rsidR="00AF4BC7" w:rsidRDefault="00AF4BC7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 8</w:t>
      </w:r>
      <w:r w:rsidR="00584943">
        <w:rPr>
          <w:rFonts w:ascii="Times New Roman" w:hAnsi="Times New Roman"/>
        </w:rPr>
        <w:t xml:space="preserve"> – Проект на договор;</w:t>
      </w:r>
    </w:p>
    <w:p w:rsidR="00584943" w:rsidRPr="00584943" w:rsidRDefault="00584943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9</w:t>
      </w:r>
      <w:r>
        <w:rPr>
          <w:rFonts w:ascii="Times New Roman" w:hAnsi="Times New Roman"/>
        </w:rPr>
        <w:t xml:space="preserve"> – Декларация – списък на екипа, който участникът ще използва при изпълнение на поръчката;</w:t>
      </w:r>
    </w:p>
    <w:p w:rsidR="00584943" w:rsidRDefault="00584943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 w:rsidRPr="00B502F8">
        <w:rPr>
          <w:rFonts w:ascii="Times New Roman" w:hAnsi="Times New Roman"/>
          <w:b/>
        </w:rPr>
        <w:t>Приложение №</w:t>
      </w:r>
      <w:r>
        <w:rPr>
          <w:rFonts w:ascii="Times New Roman" w:hAnsi="Times New Roman"/>
          <w:b/>
        </w:rPr>
        <w:t xml:space="preserve"> 10 </w:t>
      </w:r>
      <w:r>
        <w:rPr>
          <w:rFonts w:ascii="Times New Roman" w:hAnsi="Times New Roman"/>
        </w:rPr>
        <w:t>–Деклар</w:t>
      </w:r>
      <w:r w:rsidR="00D251E1">
        <w:rPr>
          <w:rFonts w:ascii="Times New Roman" w:hAnsi="Times New Roman"/>
        </w:rPr>
        <w:t>ация за ангажираност на експерт;</w:t>
      </w:r>
    </w:p>
    <w:p w:rsidR="0040466C" w:rsidRDefault="0040466C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GB"/>
        </w:rPr>
        <w:t xml:space="preserve">Приложение </w:t>
      </w:r>
      <w:r>
        <w:rPr>
          <w:rFonts w:ascii="Times New Roman" w:hAnsi="Times New Roman"/>
          <w:b/>
        </w:rPr>
        <w:t xml:space="preserve">№ 11 </w:t>
      </w:r>
      <w:r>
        <w:rPr>
          <w:rFonts w:ascii="Times New Roman" w:hAnsi="Times New Roman"/>
        </w:rPr>
        <w:t xml:space="preserve">– </w:t>
      </w:r>
      <w:r w:rsidR="00D251E1">
        <w:rPr>
          <w:rFonts w:ascii="Times New Roman" w:hAnsi="Times New Roman"/>
        </w:rPr>
        <w:t>Д</w:t>
      </w:r>
      <w:r>
        <w:rPr>
          <w:rFonts w:ascii="Times New Roman" w:hAnsi="Times New Roman"/>
        </w:rPr>
        <w:t>екларация по чл.16г от ЗОП</w:t>
      </w:r>
      <w:r w:rsidR="00D251E1">
        <w:rPr>
          <w:rFonts w:ascii="Times New Roman" w:hAnsi="Times New Roman"/>
        </w:rPr>
        <w:t>;</w:t>
      </w:r>
    </w:p>
    <w:p w:rsidR="00D15F68" w:rsidRPr="00584943" w:rsidRDefault="00D15F68" w:rsidP="00051DD4">
      <w:pPr>
        <w:pStyle w:val="ListParagraph"/>
        <w:numPr>
          <w:ilvl w:val="0"/>
          <w:numId w:val="17"/>
        </w:numPr>
        <w:spacing w:before="120" w:after="240" w:line="240" w:lineRule="atLeast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b/>
          <w:lang w:val="en-GB"/>
        </w:rPr>
        <w:t>Прило</w:t>
      </w:r>
      <w:r>
        <w:rPr>
          <w:rFonts w:ascii="Times New Roman" w:hAnsi="Times New Roman"/>
          <w:b/>
        </w:rPr>
        <w:t>же</w:t>
      </w:r>
      <w:r>
        <w:rPr>
          <w:rFonts w:ascii="Times New Roman" w:hAnsi="Times New Roman"/>
          <w:b/>
          <w:lang w:val="en-GB"/>
        </w:rPr>
        <w:t xml:space="preserve">ние </w:t>
      </w:r>
      <w:r>
        <w:rPr>
          <w:rFonts w:ascii="Times New Roman" w:hAnsi="Times New Roman"/>
          <w:b/>
        </w:rPr>
        <w:t>№ 1</w:t>
      </w:r>
      <w:r w:rsidR="0040466C">
        <w:rPr>
          <w:rFonts w:ascii="Times New Roman" w:hAnsi="Times New Roman"/>
          <w:b/>
          <w:lang w:val="en-GB"/>
        </w:rPr>
        <w:t>2</w:t>
      </w:r>
      <w:r>
        <w:rPr>
          <w:rFonts w:ascii="Times New Roman" w:hAnsi="Times New Roman"/>
          <w:b/>
        </w:rPr>
        <w:t xml:space="preserve"> – </w:t>
      </w:r>
      <w:r w:rsidRPr="00D15F68">
        <w:rPr>
          <w:rFonts w:ascii="Times New Roman" w:hAnsi="Times New Roman"/>
        </w:rPr>
        <w:t>Техническа спецификация</w:t>
      </w:r>
      <w:r w:rsidR="00D251E1">
        <w:rPr>
          <w:rFonts w:ascii="Times New Roman" w:hAnsi="Times New Roman"/>
        </w:rPr>
        <w:t>.</w:t>
      </w:r>
    </w:p>
    <w:p w:rsidR="00A63CB1" w:rsidRPr="00D76708" w:rsidRDefault="00A63CB1" w:rsidP="00D76708">
      <w:pPr>
        <w:spacing w:after="0" w:line="240" w:lineRule="auto"/>
        <w:rPr>
          <w:rFonts w:ascii="Times New Roman" w:hAnsi="Times New Roman"/>
        </w:rPr>
      </w:pPr>
    </w:p>
    <w:p w:rsidR="00A63CB1" w:rsidRPr="00D76708" w:rsidRDefault="00A63CB1" w:rsidP="00D76708">
      <w:pPr>
        <w:spacing w:after="0" w:line="240" w:lineRule="auto"/>
        <w:rPr>
          <w:rFonts w:ascii="Times New Roman" w:hAnsi="Times New Roman"/>
        </w:rPr>
      </w:pPr>
    </w:p>
    <w:bookmarkEnd w:id="28"/>
    <w:bookmarkEnd w:id="29"/>
    <w:p w:rsidR="00A63CB1" w:rsidRPr="00D76708" w:rsidRDefault="00A63CB1" w:rsidP="00D76708">
      <w:pPr>
        <w:spacing w:after="0" w:line="240" w:lineRule="auto"/>
        <w:rPr>
          <w:rFonts w:ascii="Times New Roman" w:hAnsi="Times New Roman"/>
        </w:rPr>
      </w:pPr>
    </w:p>
    <w:p w:rsidR="00D8551C" w:rsidRPr="00D76708" w:rsidRDefault="00D8551C" w:rsidP="00D76708">
      <w:pPr>
        <w:spacing w:after="0" w:line="240" w:lineRule="auto"/>
        <w:rPr>
          <w:rFonts w:ascii="Times New Roman" w:hAnsi="Times New Roman"/>
        </w:rPr>
      </w:pPr>
    </w:p>
    <w:sectPr w:rsidR="00D8551C" w:rsidRPr="00D76708" w:rsidSect="003B5ADF">
      <w:pgSz w:w="11906" w:h="16838"/>
      <w:pgMar w:top="1417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53" w:rsidRDefault="00342353" w:rsidP="00A63CB1">
      <w:pPr>
        <w:spacing w:after="0" w:line="240" w:lineRule="auto"/>
      </w:pPr>
      <w:r>
        <w:separator/>
      </w:r>
    </w:p>
  </w:endnote>
  <w:endnote w:type="continuationSeparator" w:id="1">
    <w:p w:rsidR="00342353" w:rsidRDefault="00342353" w:rsidP="00A6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ok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56" w:rsidRDefault="001A0490" w:rsidP="003B5ADF">
    <w:pPr>
      <w:pStyle w:val="Footer"/>
      <w:framePr w:wrap="around" w:vAnchor="text" w:hAnchor="margin" w:xAlign="right" w:y="1"/>
      <w:rPr>
        <w:rStyle w:val="PageNumber"/>
        <w:rFonts w:eastAsia="MS Mincho"/>
        <w:szCs w:val="22"/>
      </w:rPr>
    </w:pPr>
    <w:r>
      <w:rPr>
        <w:rStyle w:val="PageNumber"/>
        <w:rFonts w:eastAsia="MS Mincho"/>
        <w:szCs w:val="22"/>
      </w:rPr>
      <w:fldChar w:fldCharType="begin"/>
    </w:r>
    <w:r w:rsidR="00E42B56">
      <w:rPr>
        <w:rStyle w:val="PageNumber"/>
        <w:rFonts w:eastAsia="MS Mincho"/>
        <w:szCs w:val="22"/>
      </w:rPr>
      <w:instrText xml:space="preserve">PAGE  </w:instrText>
    </w:r>
    <w:r>
      <w:rPr>
        <w:rStyle w:val="PageNumber"/>
        <w:rFonts w:eastAsia="MS Mincho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56" w:rsidRPr="00281672" w:rsidRDefault="001A0490">
    <w:pPr>
      <w:pStyle w:val="Footer"/>
      <w:jc w:val="right"/>
      <w:rPr>
        <w:sz w:val="20"/>
        <w:szCs w:val="20"/>
      </w:rPr>
    </w:pPr>
    <w:r w:rsidRPr="00281672">
      <w:rPr>
        <w:sz w:val="20"/>
        <w:szCs w:val="20"/>
      </w:rPr>
      <w:fldChar w:fldCharType="begin"/>
    </w:r>
    <w:r w:rsidR="00E42B56" w:rsidRPr="00281672">
      <w:rPr>
        <w:sz w:val="20"/>
        <w:szCs w:val="20"/>
      </w:rPr>
      <w:instrText xml:space="preserve"> PAGE   \* MERGEFORMAT </w:instrText>
    </w:r>
    <w:r w:rsidRPr="00281672">
      <w:rPr>
        <w:sz w:val="20"/>
        <w:szCs w:val="20"/>
      </w:rPr>
      <w:fldChar w:fldCharType="separate"/>
    </w:r>
    <w:r w:rsidR="006D3743">
      <w:rPr>
        <w:noProof/>
        <w:sz w:val="20"/>
        <w:szCs w:val="20"/>
      </w:rPr>
      <w:t>23</w:t>
    </w:r>
    <w:r w:rsidRPr="00281672">
      <w:rPr>
        <w:sz w:val="20"/>
        <w:szCs w:val="20"/>
      </w:rPr>
      <w:fldChar w:fldCharType="end"/>
    </w:r>
  </w:p>
  <w:p w:rsidR="00E42B56" w:rsidRPr="00933FA2" w:rsidRDefault="00E42B56" w:rsidP="003B5ADF">
    <w:pPr>
      <w:pStyle w:val="Footer"/>
      <w:tabs>
        <w:tab w:val="left" w:pos="1819"/>
        <w:tab w:val="right" w:pos="9643"/>
      </w:tabs>
      <w:rPr>
        <w:rStyle w:val="PageNumber"/>
        <w:rFonts w:eastAsia="MS Mincho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56" w:rsidRDefault="00E42B5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53" w:rsidRDefault="00342353" w:rsidP="00A63CB1">
      <w:pPr>
        <w:spacing w:after="0" w:line="240" w:lineRule="auto"/>
      </w:pPr>
      <w:r>
        <w:separator/>
      </w:r>
    </w:p>
  </w:footnote>
  <w:footnote w:type="continuationSeparator" w:id="1">
    <w:p w:rsidR="00342353" w:rsidRDefault="00342353" w:rsidP="00A6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56" w:rsidRPr="0032420C" w:rsidRDefault="00E42B56" w:rsidP="003B5ADF">
    <w:pPr>
      <w:pStyle w:val="Header"/>
    </w:pPr>
  </w:p>
  <w:p w:rsidR="00E42B56" w:rsidRPr="00556F3B" w:rsidRDefault="00E42B56" w:rsidP="003B5ADF">
    <w:pPr>
      <w:rPr>
        <w:rFonts w:ascii="Arial" w:hAnsi="Arial" w:cs="Arial"/>
        <w:b/>
        <w:i/>
        <w:sz w:val="18"/>
        <w:szCs w:val="18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56" w:rsidRDefault="00E42B56">
    <w:pPr>
      <w:pStyle w:val="Header"/>
      <w:rPr>
        <w:noProof/>
        <w:lang w:val="en-US"/>
      </w:rPr>
    </w:pPr>
  </w:p>
  <w:p w:rsidR="00E42B56" w:rsidRPr="00FF1BC2" w:rsidRDefault="00E42B56">
    <w:pPr>
      <w:pStyle w:val="Header"/>
      <w:rPr>
        <w:lang w:val="en-US"/>
      </w:rPr>
    </w:pPr>
  </w:p>
  <w:p w:rsidR="00E42B56" w:rsidRDefault="00E42B56" w:rsidP="003B5ADF">
    <w:pPr>
      <w:pStyle w:val="Header"/>
      <w:jc w:val="center"/>
    </w:pPr>
  </w:p>
  <w:p w:rsidR="00E42B56" w:rsidRDefault="00E42B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F74"/>
    <w:multiLevelType w:val="multilevel"/>
    <w:tmpl w:val="49C465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E62A63"/>
    <w:multiLevelType w:val="singleLevel"/>
    <w:tmpl w:val="C3005B38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DEE0B0F"/>
    <w:multiLevelType w:val="hybridMultilevel"/>
    <w:tmpl w:val="CEC4D980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154543F"/>
    <w:multiLevelType w:val="multilevel"/>
    <w:tmpl w:val="F0349D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2A7457"/>
    <w:multiLevelType w:val="hybridMultilevel"/>
    <w:tmpl w:val="F202B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4942"/>
    <w:multiLevelType w:val="hybridMultilevel"/>
    <w:tmpl w:val="65921A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1058E"/>
    <w:multiLevelType w:val="hybridMultilevel"/>
    <w:tmpl w:val="7616BC9E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595508"/>
    <w:multiLevelType w:val="hybridMultilevel"/>
    <w:tmpl w:val="158E415C"/>
    <w:lvl w:ilvl="0" w:tplc="D96CAF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6B68F6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7FAF"/>
    <w:multiLevelType w:val="hybridMultilevel"/>
    <w:tmpl w:val="920EA3BA"/>
    <w:lvl w:ilvl="0" w:tplc="9934F82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2"/>
      </w:rPr>
    </w:lvl>
    <w:lvl w:ilvl="1" w:tplc="0402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2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F">
      <w:start w:val="3"/>
      <w:numFmt w:val="bullet"/>
      <w:lvlText w:val="•"/>
      <w:lvlJc w:val="left"/>
      <w:pPr>
        <w:ind w:left="3600" w:hanging="720"/>
      </w:pPr>
      <w:rPr>
        <w:rFonts w:ascii="Times New Roman" w:eastAsia="Times New Roman" w:hAnsi="Times New Roman" w:cs="Times New Roman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81360EA"/>
    <w:multiLevelType w:val="hybridMultilevel"/>
    <w:tmpl w:val="8312E3A6"/>
    <w:lvl w:ilvl="0" w:tplc="D24EB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00196"/>
    <w:multiLevelType w:val="hybridMultilevel"/>
    <w:tmpl w:val="262CC3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E3564"/>
    <w:multiLevelType w:val="hybridMultilevel"/>
    <w:tmpl w:val="D45A1C26"/>
    <w:lvl w:ilvl="0" w:tplc="4C9A39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9F66E7"/>
    <w:multiLevelType w:val="hybridMultilevel"/>
    <w:tmpl w:val="CC9AD3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21242"/>
    <w:multiLevelType w:val="hybridMultilevel"/>
    <w:tmpl w:val="353246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D2049"/>
    <w:multiLevelType w:val="hybridMultilevel"/>
    <w:tmpl w:val="836433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57708F"/>
    <w:multiLevelType w:val="hybridMultilevel"/>
    <w:tmpl w:val="F202B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E3C1B"/>
    <w:multiLevelType w:val="hybridMultilevel"/>
    <w:tmpl w:val="E2045FA4"/>
    <w:lvl w:ilvl="0" w:tplc="AE429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84453"/>
    <w:multiLevelType w:val="multilevel"/>
    <w:tmpl w:val="648CE342"/>
    <w:lvl w:ilvl="0">
      <w:start w:val="1"/>
      <w:numFmt w:val="decimal"/>
      <w:pStyle w:val="Heading1"/>
      <w:lvlText w:val="%1"/>
      <w:lvlJc w:val="left"/>
      <w:pPr>
        <w:ind w:left="970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155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1841" w:hanging="720"/>
      </w:pPr>
      <w:rPr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985" w:hanging="864"/>
      </w:pPr>
      <w:rPr>
        <w:b w:val="0"/>
        <w:sz w:val="24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ind w:left="1278" w:hanging="1008"/>
      </w:pPr>
      <w:rPr>
        <w:b w:val="0"/>
      </w:rPr>
    </w:lvl>
    <w:lvl w:ilvl="5">
      <w:start w:val="1"/>
      <w:numFmt w:val="decimal"/>
      <w:pStyle w:val="Heading6"/>
      <w:lvlText w:val="%1.%2.%3.%4.%5.%6"/>
      <w:lvlJc w:val="left"/>
      <w:pPr>
        <w:ind w:left="1422" w:hanging="1152"/>
      </w:pPr>
    </w:lvl>
    <w:lvl w:ilvl="6">
      <w:start w:val="1"/>
      <w:numFmt w:val="decimal"/>
      <w:lvlText w:val="%1.%2.%3.%4.%5.%6.%7"/>
      <w:lvlJc w:val="left"/>
      <w:pPr>
        <w:ind w:left="156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71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854" w:hanging="1584"/>
      </w:pPr>
    </w:lvl>
  </w:abstractNum>
  <w:abstractNum w:abstractNumId="18">
    <w:nsid w:val="662E33B7"/>
    <w:multiLevelType w:val="hybridMultilevel"/>
    <w:tmpl w:val="B87AB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47FE9"/>
    <w:multiLevelType w:val="hybridMultilevel"/>
    <w:tmpl w:val="D4F6A252"/>
    <w:lvl w:ilvl="0" w:tplc="877869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E6B68F6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9F784F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2361B"/>
    <w:multiLevelType w:val="hybridMultilevel"/>
    <w:tmpl w:val="F1C49554"/>
    <w:lvl w:ilvl="0" w:tplc="4C9A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0125"/>
    <w:multiLevelType w:val="hybridMultilevel"/>
    <w:tmpl w:val="F4364694"/>
    <w:lvl w:ilvl="0" w:tplc="3DA8C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C1E6A"/>
    <w:multiLevelType w:val="multilevel"/>
    <w:tmpl w:val="49C465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C5B755E"/>
    <w:multiLevelType w:val="hybridMultilevel"/>
    <w:tmpl w:val="5E8C8944"/>
    <w:lvl w:ilvl="0" w:tplc="85941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265B0">
      <w:numFmt w:val="none"/>
      <w:lvlText w:val=""/>
      <w:lvlJc w:val="left"/>
      <w:pPr>
        <w:tabs>
          <w:tab w:val="num" w:pos="360"/>
        </w:tabs>
      </w:pPr>
    </w:lvl>
    <w:lvl w:ilvl="2" w:tplc="ADC28CF2">
      <w:numFmt w:val="none"/>
      <w:lvlText w:val=""/>
      <w:lvlJc w:val="left"/>
      <w:pPr>
        <w:tabs>
          <w:tab w:val="num" w:pos="360"/>
        </w:tabs>
      </w:pPr>
    </w:lvl>
    <w:lvl w:ilvl="3" w:tplc="943C69C8">
      <w:numFmt w:val="none"/>
      <w:lvlText w:val=""/>
      <w:lvlJc w:val="left"/>
      <w:pPr>
        <w:tabs>
          <w:tab w:val="num" w:pos="360"/>
        </w:tabs>
      </w:pPr>
    </w:lvl>
    <w:lvl w:ilvl="4" w:tplc="9E7EEEDC">
      <w:numFmt w:val="none"/>
      <w:lvlText w:val=""/>
      <w:lvlJc w:val="left"/>
      <w:pPr>
        <w:tabs>
          <w:tab w:val="num" w:pos="360"/>
        </w:tabs>
      </w:pPr>
    </w:lvl>
    <w:lvl w:ilvl="5" w:tplc="2670F010">
      <w:numFmt w:val="none"/>
      <w:lvlText w:val=""/>
      <w:lvlJc w:val="left"/>
      <w:pPr>
        <w:tabs>
          <w:tab w:val="num" w:pos="360"/>
        </w:tabs>
      </w:pPr>
    </w:lvl>
    <w:lvl w:ilvl="6" w:tplc="1AEAF018">
      <w:numFmt w:val="none"/>
      <w:lvlText w:val=""/>
      <w:lvlJc w:val="left"/>
      <w:pPr>
        <w:tabs>
          <w:tab w:val="num" w:pos="360"/>
        </w:tabs>
      </w:pPr>
    </w:lvl>
    <w:lvl w:ilvl="7" w:tplc="70D64404">
      <w:numFmt w:val="none"/>
      <w:lvlText w:val=""/>
      <w:lvlJc w:val="left"/>
      <w:pPr>
        <w:tabs>
          <w:tab w:val="num" w:pos="360"/>
        </w:tabs>
      </w:pPr>
    </w:lvl>
    <w:lvl w:ilvl="8" w:tplc="C4B298A6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E4E43F4"/>
    <w:multiLevelType w:val="hybridMultilevel"/>
    <w:tmpl w:val="E7CAE25E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F39D5"/>
    <w:multiLevelType w:val="hybridMultilevel"/>
    <w:tmpl w:val="A734194E"/>
    <w:lvl w:ilvl="0" w:tplc="0402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319BB"/>
    <w:multiLevelType w:val="hybridMultilevel"/>
    <w:tmpl w:val="5A2CA272"/>
    <w:lvl w:ilvl="0" w:tplc="AD8A0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3EB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AAF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80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6C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8F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663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7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C29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6"/>
  </w:num>
  <w:num w:numId="5">
    <w:abstractNumId w:val="18"/>
  </w:num>
  <w:num w:numId="6">
    <w:abstractNumId w:val="15"/>
  </w:num>
  <w:num w:numId="7">
    <w:abstractNumId w:val="25"/>
  </w:num>
  <w:num w:numId="8">
    <w:abstractNumId w:val="4"/>
  </w:num>
  <w:num w:numId="9">
    <w:abstractNumId w:val="14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26"/>
  </w:num>
  <w:num w:numId="15">
    <w:abstractNumId w:val="20"/>
  </w:num>
  <w:num w:numId="16">
    <w:abstractNumId w:val="9"/>
  </w:num>
  <w:num w:numId="17">
    <w:abstractNumId w:val="16"/>
  </w:num>
  <w:num w:numId="18">
    <w:abstractNumId w:val="19"/>
  </w:num>
  <w:num w:numId="19">
    <w:abstractNumId w:val="12"/>
  </w:num>
  <w:num w:numId="20">
    <w:abstractNumId w:val="2"/>
  </w:num>
  <w:num w:numId="21">
    <w:abstractNumId w:val="3"/>
  </w:num>
  <w:num w:numId="22">
    <w:abstractNumId w:val="23"/>
  </w:num>
  <w:num w:numId="23">
    <w:abstractNumId w:val="24"/>
  </w:num>
  <w:num w:numId="24">
    <w:abstractNumId w:val="5"/>
  </w:num>
  <w:num w:numId="25">
    <w:abstractNumId w:val="21"/>
  </w:num>
  <w:num w:numId="26">
    <w:abstractNumId w:val="10"/>
  </w:num>
  <w:num w:numId="27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B1"/>
    <w:rsid w:val="00005384"/>
    <w:rsid w:val="00005A0D"/>
    <w:rsid w:val="00014BA8"/>
    <w:rsid w:val="00015C44"/>
    <w:rsid w:val="00017815"/>
    <w:rsid w:val="00022C33"/>
    <w:rsid w:val="000242D3"/>
    <w:rsid w:val="00024B6D"/>
    <w:rsid w:val="0003416E"/>
    <w:rsid w:val="000342AD"/>
    <w:rsid w:val="00034F45"/>
    <w:rsid w:val="00035C89"/>
    <w:rsid w:val="000461A5"/>
    <w:rsid w:val="0005115E"/>
    <w:rsid w:val="00051DD4"/>
    <w:rsid w:val="00052116"/>
    <w:rsid w:val="00066319"/>
    <w:rsid w:val="00071737"/>
    <w:rsid w:val="00084F3F"/>
    <w:rsid w:val="00085A16"/>
    <w:rsid w:val="00085CDC"/>
    <w:rsid w:val="00086007"/>
    <w:rsid w:val="00090E5A"/>
    <w:rsid w:val="00092A36"/>
    <w:rsid w:val="0009668A"/>
    <w:rsid w:val="000A4CFD"/>
    <w:rsid w:val="000A59B0"/>
    <w:rsid w:val="000B1665"/>
    <w:rsid w:val="000B5221"/>
    <w:rsid w:val="000C08B7"/>
    <w:rsid w:val="000C7F3D"/>
    <w:rsid w:val="000D67FA"/>
    <w:rsid w:val="000E11EC"/>
    <w:rsid w:val="000E5F5A"/>
    <w:rsid w:val="000E61BD"/>
    <w:rsid w:val="000E73C8"/>
    <w:rsid w:val="000F36FE"/>
    <w:rsid w:val="000F4D60"/>
    <w:rsid w:val="001001BC"/>
    <w:rsid w:val="00104953"/>
    <w:rsid w:val="00110D1C"/>
    <w:rsid w:val="00112F78"/>
    <w:rsid w:val="00114BD5"/>
    <w:rsid w:val="00116800"/>
    <w:rsid w:val="0012166B"/>
    <w:rsid w:val="00124AC6"/>
    <w:rsid w:val="00134FE2"/>
    <w:rsid w:val="001362B1"/>
    <w:rsid w:val="00137BE9"/>
    <w:rsid w:val="00140F66"/>
    <w:rsid w:val="00142299"/>
    <w:rsid w:val="00142BFE"/>
    <w:rsid w:val="0014740C"/>
    <w:rsid w:val="00147608"/>
    <w:rsid w:val="00150E06"/>
    <w:rsid w:val="00150EAA"/>
    <w:rsid w:val="001536EF"/>
    <w:rsid w:val="00157A82"/>
    <w:rsid w:val="00161711"/>
    <w:rsid w:val="001649AA"/>
    <w:rsid w:val="00166331"/>
    <w:rsid w:val="00166FED"/>
    <w:rsid w:val="00167C69"/>
    <w:rsid w:val="001730F7"/>
    <w:rsid w:val="00174A13"/>
    <w:rsid w:val="00177242"/>
    <w:rsid w:val="00177998"/>
    <w:rsid w:val="001829B2"/>
    <w:rsid w:val="001844D0"/>
    <w:rsid w:val="00184ABF"/>
    <w:rsid w:val="00193C2B"/>
    <w:rsid w:val="001956B5"/>
    <w:rsid w:val="0019652D"/>
    <w:rsid w:val="001A0490"/>
    <w:rsid w:val="001A0649"/>
    <w:rsid w:val="001A43C2"/>
    <w:rsid w:val="001A78B9"/>
    <w:rsid w:val="001B052E"/>
    <w:rsid w:val="001B1CFA"/>
    <w:rsid w:val="001B4C74"/>
    <w:rsid w:val="001B7E4A"/>
    <w:rsid w:val="001C70E2"/>
    <w:rsid w:val="001C7596"/>
    <w:rsid w:val="001D1033"/>
    <w:rsid w:val="001D5CD0"/>
    <w:rsid w:val="001E1E7E"/>
    <w:rsid w:val="001E6300"/>
    <w:rsid w:val="001E758C"/>
    <w:rsid w:val="001E79DF"/>
    <w:rsid w:val="001F5B64"/>
    <w:rsid w:val="001F77CC"/>
    <w:rsid w:val="0020555E"/>
    <w:rsid w:val="00211C89"/>
    <w:rsid w:val="0021348E"/>
    <w:rsid w:val="00214736"/>
    <w:rsid w:val="00216A40"/>
    <w:rsid w:val="002205B3"/>
    <w:rsid w:val="002219F0"/>
    <w:rsid w:val="00222591"/>
    <w:rsid w:val="00226425"/>
    <w:rsid w:val="00227F62"/>
    <w:rsid w:val="00230694"/>
    <w:rsid w:val="00234D55"/>
    <w:rsid w:val="00236D29"/>
    <w:rsid w:val="00240DA9"/>
    <w:rsid w:val="00242A26"/>
    <w:rsid w:val="00242D2F"/>
    <w:rsid w:val="00243FD8"/>
    <w:rsid w:val="00245751"/>
    <w:rsid w:val="002501A2"/>
    <w:rsid w:val="0025242E"/>
    <w:rsid w:val="002629FF"/>
    <w:rsid w:val="00264BE4"/>
    <w:rsid w:val="00273981"/>
    <w:rsid w:val="00274D92"/>
    <w:rsid w:val="0027584A"/>
    <w:rsid w:val="002770D5"/>
    <w:rsid w:val="0028491F"/>
    <w:rsid w:val="00291B21"/>
    <w:rsid w:val="002959FE"/>
    <w:rsid w:val="002962F0"/>
    <w:rsid w:val="002A1886"/>
    <w:rsid w:val="002A27E3"/>
    <w:rsid w:val="002A7A83"/>
    <w:rsid w:val="002B1AB2"/>
    <w:rsid w:val="002B3708"/>
    <w:rsid w:val="002B475A"/>
    <w:rsid w:val="002C74A6"/>
    <w:rsid w:val="002D00F9"/>
    <w:rsid w:val="002D029E"/>
    <w:rsid w:val="002D2D68"/>
    <w:rsid w:val="002E263C"/>
    <w:rsid w:val="002E7328"/>
    <w:rsid w:val="002F50F3"/>
    <w:rsid w:val="0030095E"/>
    <w:rsid w:val="00302F0F"/>
    <w:rsid w:val="00303BCB"/>
    <w:rsid w:val="0030628A"/>
    <w:rsid w:val="00320E71"/>
    <w:rsid w:val="003219A9"/>
    <w:rsid w:val="00323ACD"/>
    <w:rsid w:val="00325E66"/>
    <w:rsid w:val="003346EA"/>
    <w:rsid w:val="0033688F"/>
    <w:rsid w:val="00342353"/>
    <w:rsid w:val="00347321"/>
    <w:rsid w:val="00357903"/>
    <w:rsid w:val="00365C80"/>
    <w:rsid w:val="003958B1"/>
    <w:rsid w:val="003A16AD"/>
    <w:rsid w:val="003B20A3"/>
    <w:rsid w:val="003B5737"/>
    <w:rsid w:val="003B59CE"/>
    <w:rsid w:val="003B5ADF"/>
    <w:rsid w:val="003C1CB2"/>
    <w:rsid w:val="003C6948"/>
    <w:rsid w:val="003D0569"/>
    <w:rsid w:val="003D33D2"/>
    <w:rsid w:val="003E3468"/>
    <w:rsid w:val="003E754E"/>
    <w:rsid w:val="003F0D6D"/>
    <w:rsid w:val="003F3A35"/>
    <w:rsid w:val="003F3AC5"/>
    <w:rsid w:val="003F7301"/>
    <w:rsid w:val="003F7BD2"/>
    <w:rsid w:val="0040466C"/>
    <w:rsid w:val="00406B21"/>
    <w:rsid w:val="004202C9"/>
    <w:rsid w:val="00437EE4"/>
    <w:rsid w:val="00445A51"/>
    <w:rsid w:val="00446295"/>
    <w:rsid w:val="00446C95"/>
    <w:rsid w:val="00451DF5"/>
    <w:rsid w:val="00452149"/>
    <w:rsid w:val="00452ED9"/>
    <w:rsid w:val="00455B87"/>
    <w:rsid w:val="00456BEA"/>
    <w:rsid w:val="0046045C"/>
    <w:rsid w:val="00463437"/>
    <w:rsid w:val="00464F57"/>
    <w:rsid w:val="00473F91"/>
    <w:rsid w:val="00475CFB"/>
    <w:rsid w:val="00484BF4"/>
    <w:rsid w:val="00490779"/>
    <w:rsid w:val="00494A44"/>
    <w:rsid w:val="00495C5C"/>
    <w:rsid w:val="004A243E"/>
    <w:rsid w:val="004B1DC0"/>
    <w:rsid w:val="004B2BA9"/>
    <w:rsid w:val="004B7D1A"/>
    <w:rsid w:val="004C2EF6"/>
    <w:rsid w:val="004C4253"/>
    <w:rsid w:val="004C51B7"/>
    <w:rsid w:val="004C7EDA"/>
    <w:rsid w:val="004D2D02"/>
    <w:rsid w:val="004D3FD0"/>
    <w:rsid w:val="004E1045"/>
    <w:rsid w:val="004F0CC1"/>
    <w:rsid w:val="004F267A"/>
    <w:rsid w:val="004F3F3C"/>
    <w:rsid w:val="004F782E"/>
    <w:rsid w:val="00500E39"/>
    <w:rsid w:val="0050425B"/>
    <w:rsid w:val="005067C9"/>
    <w:rsid w:val="005167D3"/>
    <w:rsid w:val="00517E65"/>
    <w:rsid w:val="0052419D"/>
    <w:rsid w:val="00525145"/>
    <w:rsid w:val="00525C5D"/>
    <w:rsid w:val="00531AF4"/>
    <w:rsid w:val="00531C4E"/>
    <w:rsid w:val="005349B9"/>
    <w:rsid w:val="00537CA5"/>
    <w:rsid w:val="005425A0"/>
    <w:rsid w:val="00545316"/>
    <w:rsid w:val="00547233"/>
    <w:rsid w:val="00551057"/>
    <w:rsid w:val="0056172D"/>
    <w:rsid w:val="005618E3"/>
    <w:rsid w:val="00567CC7"/>
    <w:rsid w:val="005733DE"/>
    <w:rsid w:val="00584943"/>
    <w:rsid w:val="00585D7C"/>
    <w:rsid w:val="00585F95"/>
    <w:rsid w:val="005870D6"/>
    <w:rsid w:val="00593B4F"/>
    <w:rsid w:val="0059648C"/>
    <w:rsid w:val="00596D5D"/>
    <w:rsid w:val="00597275"/>
    <w:rsid w:val="005B039A"/>
    <w:rsid w:val="005B0B0C"/>
    <w:rsid w:val="005C0BD5"/>
    <w:rsid w:val="005C165F"/>
    <w:rsid w:val="005D14B5"/>
    <w:rsid w:val="005D3945"/>
    <w:rsid w:val="005D510C"/>
    <w:rsid w:val="005D51C0"/>
    <w:rsid w:val="005D7C66"/>
    <w:rsid w:val="005E162E"/>
    <w:rsid w:val="005E4103"/>
    <w:rsid w:val="005E6EC1"/>
    <w:rsid w:val="005E7867"/>
    <w:rsid w:val="005F0716"/>
    <w:rsid w:val="005F10E7"/>
    <w:rsid w:val="005F3B13"/>
    <w:rsid w:val="005F7A38"/>
    <w:rsid w:val="0060109C"/>
    <w:rsid w:val="00601127"/>
    <w:rsid w:val="006033AB"/>
    <w:rsid w:val="006050F0"/>
    <w:rsid w:val="00610939"/>
    <w:rsid w:val="006122D2"/>
    <w:rsid w:val="006145E6"/>
    <w:rsid w:val="00614BFB"/>
    <w:rsid w:val="00617A84"/>
    <w:rsid w:val="006230B3"/>
    <w:rsid w:val="00630AAA"/>
    <w:rsid w:val="00635B8E"/>
    <w:rsid w:val="00636D7A"/>
    <w:rsid w:val="00640F62"/>
    <w:rsid w:val="00643996"/>
    <w:rsid w:val="00647C2E"/>
    <w:rsid w:val="00653DA3"/>
    <w:rsid w:val="006641A7"/>
    <w:rsid w:val="00667ABE"/>
    <w:rsid w:val="006867B8"/>
    <w:rsid w:val="00691A8C"/>
    <w:rsid w:val="00692AE7"/>
    <w:rsid w:val="00693BF9"/>
    <w:rsid w:val="006A7B3B"/>
    <w:rsid w:val="006B1B1D"/>
    <w:rsid w:val="006B31F5"/>
    <w:rsid w:val="006B66CE"/>
    <w:rsid w:val="006C1A7B"/>
    <w:rsid w:val="006C7DBB"/>
    <w:rsid w:val="006D1322"/>
    <w:rsid w:val="006D32D6"/>
    <w:rsid w:val="006D3332"/>
    <w:rsid w:val="006D349F"/>
    <w:rsid w:val="006D3743"/>
    <w:rsid w:val="006D6628"/>
    <w:rsid w:val="006E2461"/>
    <w:rsid w:val="006E5B1E"/>
    <w:rsid w:val="006E6CDF"/>
    <w:rsid w:val="006F1008"/>
    <w:rsid w:val="006F35CD"/>
    <w:rsid w:val="007011A5"/>
    <w:rsid w:val="00705105"/>
    <w:rsid w:val="00705CD3"/>
    <w:rsid w:val="00711198"/>
    <w:rsid w:val="0071192E"/>
    <w:rsid w:val="00712206"/>
    <w:rsid w:val="0071324B"/>
    <w:rsid w:val="00713298"/>
    <w:rsid w:val="007148CE"/>
    <w:rsid w:val="007155FC"/>
    <w:rsid w:val="00716635"/>
    <w:rsid w:val="007318AB"/>
    <w:rsid w:val="00742D65"/>
    <w:rsid w:val="0074322F"/>
    <w:rsid w:val="00746142"/>
    <w:rsid w:val="00753C33"/>
    <w:rsid w:val="00757EFD"/>
    <w:rsid w:val="00763249"/>
    <w:rsid w:val="00766D3E"/>
    <w:rsid w:val="00770924"/>
    <w:rsid w:val="007710D7"/>
    <w:rsid w:val="00771DE9"/>
    <w:rsid w:val="00786D0A"/>
    <w:rsid w:val="00790C36"/>
    <w:rsid w:val="00791CC6"/>
    <w:rsid w:val="007A0065"/>
    <w:rsid w:val="007B6CA2"/>
    <w:rsid w:val="007B6E86"/>
    <w:rsid w:val="007B7792"/>
    <w:rsid w:val="007C6547"/>
    <w:rsid w:val="007D0322"/>
    <w:rsid w:val="00800FE6"/>
    <w:rsid w:val="00804066"/>
    <w:rsid w:val="0080661A"/>
    <w:rsid w:val="008106EC"/>
    <w:rsid w:val="00812E59"/>
    <w:rsid w:val="0081709D"/>
    <w:rsid w:val="008266FB"/>
    <w:rsid w:val="008272F7"/>
    <w:rsid w:val="00831DBD"/>
    <w:rsid w:val="00831DF5"/>
    <w:rsid w:val="00833CBE"/>
    <w:rsid w:val="00834322"/>
    <w:rsid w:val="00835565"/>
    <w:rsid w:val="00836F0A"/>
    <w:rsid w:val="00837813"/>
    <w:rsid w:val="008405D3"/>
    <w:rsid w:val="00845AA1"/>
    <w:rsid w:val="00846443"/>
    <w:rsid w:val="00854EB9"/>
    <w:rsid w:val="00857615"/>
    <w:rsid w:val="00864124"/>
    <w:rsid w:val="008745EB"/>
    <w:rsid w:val="00882FDA"/>
    <w:rsid w:val="00883571"/>
    <w:rsid w:val="00883A7C"/>
    <w:rsid w:val="00886041"/>
    <w:rsid w:val="00886282"/>
    <w:rsid w:val="008920DA"/>
    <w:rsid w:val="008976F6"/>
    <w:rsid w:val="008A4371"/>
    <w:rsid w:val="008A68F4"/>
    <w:rsid w:val="008A6CFC"/>
    <w:rsid w:val="008B1F98"/>
    <w:rsid w:val="008B2526"/>
    <w:rsid w:val="008C011A"/>
    <w:rsid w:val="008C2B53"/>
    <w:rsid w:val="008C3D98"/>
    <w:rsid w:val="008C5663"/>
    <w:rsid w:val="008D5975"/>
    <w:rsid w:val="008D65CE"/>
    <w:rsid w:val="008D7296"/>
    <w:rsid w:val="008E0379"/>
    <w:rsid w:val="008E065A"/>
    <w:rsid w:val="008E0A3B"/>
    <w:rsid w:val="008E13E5"/>
    <w:rsid w:val="008E47FF"/>
    <w:rsid w:val="00905CB1"/>
    <w:rsid w:val="009103DF"/>
    <w:rsid w:val="00920103"/>
    <w:rsid w:val="00920543"/>
    <w:rsid w:val="0092172C"/>
    <w:rsid w:val="009241BB"/>
    <w:rsid w:val="009248BC"/>
    <w:rsid w:val="0092610B"/>
    <w:rsid w:val="00930622"/>
    <w:rsid w:val="00930A6F"/>
    <w:rsid w:val="009420CE"/>
    <w:rsid w:val="0095297F"/>
    <w:rsid w:val="00961578"/>
    <w:rsid w:val="00964F31"/>
    <w:rsid w:val="0096658C"/>
    <w:rsid w:val="00967859"/>
    <w:rsid w:val="00967E03"/>
    <w:rsid w:val="0097134E"/>
    <w:rsid w:val="00972079"/>
    <w:rsid w:val="00975AE2"/>
    <w:rsid w:val="009803BC"/>
    <w:rsid w:val="0099348E"/>
    <w:rsid w:val="00994D2B"/>
    <w:rsid w:val="0099747D"/>
    <w:rsid w:val="009A1BFC"/>
    <w:rsid w:val="009A390C"/>
    <w:rsid w:val="009B080D"/>
    <w:rsid w:val="009B111E"/>
    <w:rsid w:val="009C3D64"/>
    <w:rsid w:val="009C6517"/>
    <w:rsid w:val="009D00E9"/>
    <w:rsid w:val="009D6572"/>
    <w:rsid w:val="009E355A"/>
    <w:rsid w:val="009E5C3C"/>
    <w:rsid w:val="009F2F6F"/>
    <w:rsid w:val="009F45C1"/>
    <w:rsid w:val="009F561C"/>
    <w:rsid w:val="009F5D20"/>
    <w:rsid w:val="009F75B9"/>
    <w:rsid w:val="00A01354"/>
    <w:rsid w:val="00A01BA7"/>
    <w:rsid w:val="00A035A3"/>
    <w:rsid w:val="00A05AD4"/>
    <w:rsid w:val="00A05DAF"/>
    <w:rsid w:val="00A12FFC"/>
    <w:rsid w:val="00A1339C"/>
    <w:rsid w:val="00A213DE"/>
    <w:rsid w:val="00A24331"/>
    <w:rsid w:val="00A30733"/>
    <w:rsid w:val="00A31A29"/>
    <w:rsid w:val="00A45BD8"/>
    <w:rsid w:val="00A5156D"/>
    <w:rsid w:val="00A51923"/>
    <w:rsid w:val="00A5453F"/>
    <w:rsid w:val="00A57CA5"/>
    <w:rsid w:val="00A57EA1"/>
    <w:rsid w:val="00A63CB1"/>
    <w:rsid w:val="00A65267"/>
    <w:rsid w:val="00A66444"/>
    <w:rsid w:val="00A93986"/>
    <w:rsid w:val="00A973B7"/>
    <w:rsid w:val="00AA0D4F"/>
    <w:rsid w:val="00AA17E1"/>
    <w:rsid w:val="00AA1C25"/>
    <w:rsid w:val="00AA1F79"/>
    <w:rsid w:val="00AA2F91"/>
    <w:rsid w:val="00AA7E9B"/>
    <w:rsid w:val="00AB4D9B"/>
    <w:rsid w:val="00AC6CE6"/>
    <w:rsid w:val="00AD03E5"/>
    <w:rsid w:val="00AD07EC"/>
    <w:rsid w:val="00AD5BA3"/>
    <w:rsid w:val="00AE135D"/>
    <w:rsid w:val="00AE3D22"/>
    <w:rsid w:val="00AE5627"/>
    <w:rsid w:val="00AE59E1"/>
    <w:rsid w:val="00AF38D6"/>
    <w:rsid w:val="00AF4BC7"/>
    <w:rsid w:val="00AF6E95"/>
    <w:rsid w:val="00B04BD6"/>
    <w:rsid w:val="00B109A3"/>
    <w:rsid w:val="00B11BE7"/>
    <w:rsid w:val="00B11CBC"/>
    <w:rsid w:val="00B17F1F"/>
    <w:rsid w:val="00B204D6"/>
    <w:rsid w:val="00B2306A"/>
    <w:rsid w:val="00B3398D"/>
    <w:rsid w:val="00B33DC0"/>
    <w:rsid w:val="00B34633"/>
    <w:rsid w:val="00B34FB8"/>
    <w:rsid w:val="00B361DA"/>
    <w:rsid w:val="00B44E80"/>
    <w:rsid w:val="00B4544E"/>
    <w:rsid w:val="00B46644"/>
    <w:rsid w:val="00B502F8"/>
    <w:rsid w:val="00B5169A"/>
    <w:rsid w:val="00B54C12"/>
    <w:rsid w:val="00B55E2E"/>
    <w:rsid w:val="00B615D1"/>
    <w:rsid w:val="00B637A8"/>
    <w:rsid w:val="00B63DEC"/>
    <w:rsid w:val="00B65388"/>
    <w:rsid w:val="00B70078"/>
    <w:rsid w:val="00B715D1"/>
    <w:rsid w:val="00B838AD"/>
    <w:rsid w:val="00B86B31"/>
    <w:rsid w:val="00B907BF"/>
    <w:rsid w:val="00B95AE9"/>
    <w:rsid w:val="00BB359E"/>
    <w:rsid w:val="00BB4219"/>
    <w:rsid w:val="00BC0500"/>
    <w:rsid w:val="00BC2E63"/>
    <w:rsid w:val="00BC2FBC"/>
    <w:rsid w:val="00BC4145"/>
    <w:rsid w:val="00BC5D68"/>
    <w:rsid w:val="00BC6FB3"/>
    <w:rsid w:val="00BC7BCB"/>
    <w:rsid w:val="00BD0274"/>
    <w:rsid w:val="00BE5BB9"/>
    <w:rsid w:val="00BE753B"/>
    <w:rsid w:val="00BE7B11"/>
    <w:rsid w:val="00BF0EEF"/>
    <w:rsid w:val="00BF1720"/>
    <w:rsid w:val="00BF2C43"/>
    <w:rsid w:val="00BF68B6"/>
    <w:rsid w:val="00BF7BA0"/>
    <w:rsid w:val="00C055B6"/>
    <w:rsid w:val="00C05718"/>
    <w:rsid w:val="00C20F9E"/>
    <w:rsid w:val="00C210B7"/>
    <w:rsid w:val="00C21421"/>
    <w:rsid w:val="00C27792"/>
    <w:rsid w:val="00C37046"/>
    <w:rsid w:val="00C455B1"/>
    <w:rsid w:val="00C470C1"/>
    <w:rsid w:val="00C508C3"/>
    <w:rsid w:val="00C542FF"/>
    <w:rsid w:val="00C61580"/>
    <w:rsid w:val="00C62AEB"/>
    <w:rsid w:val="00C63108"/>
    <w:rsid w:val="00C65440"/>
    <w:rsid w:val="00C865B6"/>
    <w:rsid w:val="00C91BEF"/>
    <w:rsid w:val="00C93B8C"/>
    <w:rsid w:val="00C96E4A"/>
    <w:rsid w:val="00CA366D"/>
    <w:rsid w:val="00CA60FD"/>
    <w:rsid w:val="00CB1A07"/>
    <w:rsid w:val="00CB1AF1"/>
    <w:rsid w:val="00CB5EA3"/>
    <w:rsid w:val="00CB6F0B"/>
    <w:rsid w:val="00CC06E6"/>
    <w:rsid w:val="00CC1FA5"/>
    <w:rsid w:val="00CD3842"/>
    <w:rsid w:val="00CD477B"/>
    <w:rsid w:val="00CD5B9E"/>
    <w:rsid w:val="00CD74DE"/>
    <w:rsid w:val="00CE07FC"/>
    <w:rsid w:val="00CE092C"/>
    <w:rsid w:val="00CE0A75"/>
    <w:rsid w:val="00CE256B"/>
    <w:rsid w:val="00CF11E7"/>
    <w:rsid w:val="00CF21E6"/>
    <w:rsid w:val="00CF50EF"/>
    <w:rsid w:val="00D0054B"/>
    <w:rsid w:val="00D01781"/>
    <w:rsid w:val="00D03288"/>
    <w:rsid w:val="00D05AF8"/>
    <w:rsid w:val="00D06EB7"/>
    <w:rsid w:val="00D145F0"/>
    <w:rsid w:val="00D15F68"/>
    <w:rsid w:val="00D202CB"/>
    <w:rsid w:val="00D223A6"/>
    <w:rsid w:val="00D24316"/>
    <w:rsid w:val="00D251E1"/>
    <w:rsid w:val="00D257F5"/>
    <w:rsid w:val="00D27568"/>
    <w:rsid w:val="00D329E3"/>
    <w:rsid w:val="00D3647D"/>
    <w:rsid w:val="00D422D4"/>
    <w:rsid w:val="00D44300"/>
    <w:rsid w:val="00D4619F"/>
    <w:rsid w:val="00D5224D"/>
    <w:rsid w:val="00D56D86"/>
    <w:rsid w:val="00D57A06"/>
    <w:rsid w:val="00D6112F"/>
    <w:rsid w:val="00D61DFE"/>
    <w:rsid w:val="00D61E56"/>
    <w:rsid w:val="00D717BB"/>
    <w:rsid w:val="00D75324"/>
    <w:rsid w:val="00D76708"/>
    <w:rsid w:val="00D82DEB"/>
    <w:rsid w:val="00D8551C"/>
    <w:rsid w:val="00D90E61"/>
    <w:rsid w:val="00D93895"/>
    <w:rsid w:val="00D947E3"/>
    <w:rsid w:val="00DB013E"/>
    <w:rsid w:val="00DB06DC"/>
    <w:rsid w:val="00DB394B"/>
    <w:rsid w:val="00DB46B5"/>
    <w:rsid w:val="00DB69CC"/>
    <w:rsid w:val="00DC1960"/>
    <w:rsid w:val="00DC295D"/>
    <w:rsid w:val="00DC42E9"/>
    <w:rsid w:val="00DC5148"/>
    <w:rsid w:val="00DD46E4"/>
    <w:rsid w:val="00DD5479"/>
    <w:rsid w:val="00DD7983"/>
    <w:rsid w:val="00DE0808"/>
    <w:rsid w:val="00DF5C5A"/>
    <w:rsid w:val="00DF636B"/>
    <w:rsid w:val="00DF6F3E"/>
    <w:rsid w:val="00E012FE"/>
    <w:rsid w:val="00E021A5"/>
    <w:rsid w:val="00E02610"/>
    <w:rsid w:val="00E04333"/>
    <w:rsid w:val="00E10CD8"/>
    <w:rsid w:val="00E1776C"/>
    <w:rsid w:val="00E1783A"/>
    <w:rsid w:val="00E21E8E"/>
    <w:rsid w:val="00E26632"/>
    <w:rsid w:val="00E42B56"/>
    <w:rsid w:val="00E42F09"/>
    <w:rsid w:val="00E50533"/>
    <w:rsid w:val="00E51E0F"/>
    <w:rsid w:val="00E520AE"/>
    <w:rsid w:val="00E534F3"/>
    <w:rsid w:val="00E56C36"/>
    <w:rsid w:val="00E60A2B"/>
    <w:rsid w:val="00E610D7"/>
    <w:rsid w:val="00E75FA1"/>
    <w:rsid w:val="00E76219"/>
    <w:rsid w:val="00E901BB"/>
    <w:rsid w:val="00E902DB"/>
    <w:rsid w:val="00E97975"/>
    <w:rsid w:val="00EA148F"/>
    <w:rsid w:val="00EA446B"/>
    <w:rsid w:val="00EA6CE0"/>
    <w:rsid w:val="00EB09A4"/>
    <w:rsid w:val="00EB24D9"/>
    <w:rsid w:val="00EB7EA4"/>
    <w:rsid w:val="00EC04F1"/>
    <w:rsid w:val="00EC3F1F"/>
    <w:rsid w:val="00ED0B64"/>
    <w:rsid w:val="00ED0FEB"/>
    <w:rsid w:val="00ED3E3A"/>
    <w:rsid w:val="00EE3ABE"/>
    <w:rsid w:val="00EE3E5E"/>
    <w:rsid w:val="00EE55BC"/>
    <w:rsid w:val="00EE688D"/>
    <w:rsid w:val="00EE6C65"/>
    <w:rsid w:val="00EF37F5"/>
    <w:rsid w:val="00EF5655"/>
    <w:rsid w:val="00EF6234"/>
    <w:rsid w:val="00F117EB"/>
    <w:rsid w:val="00F127CB"/>
    <w:rsid w:val="00F14482"/>
    <w:rsid w:val="00F14987"/>
    <w:rsid w:val="00F153C2"/>
    <w:rsid w:val="00F211ED"/>
    <w:rsid w:val="00F21909"/>
    <w:rsid w:val="00F3056B"/>
    <w:rsid w:val="00F32C9B"/>
    <w:rsid w:val="00F33D0F"/>
    <w:rsid w:val="00F35647"/>
    <w:rsid w:val="00F44C5F"/>
    <w:rsid w:val="00F44E41"/>
    <w:rsid w:val="00F46B90"/>
    <w:rsid w:val="00F5624D"/>
    <w:rsid w:val="00F61636"/>
    <w:rsid w:val="00F62C08"/>
    <w:rsid w:val="00F67515"/>
    <w:rsid w:val="00F6793D"/>
    <w:rsid w:val="00F719FE"/>
    <w:rsid w:val="00F72A32"/>
    <w:rsid w:val="00F73E62"/>
    <w:rsid w:val="00F75AF3"/>
    <w:rsid w:val="00F93012"/>
    <w:rsid w:val="00F96FBE"/>
    <w:rsid w:val="00FA2EED"/>
    <w:rsid w:val="00FA3A00"/>
    <w:rsid w:val="00FB1617"/>
    <w:rsid w:val="00FB428B"/>
    <w:rsid w:val="00FB4C54"/>
    <w:rsid w:val="00FC3A8C"/>
    <w:rsid w:val="00FC5A72"/>
    <w:rsid w:val="00FD1C43"/>
    <w:rsid w:val="00FD5129"/>
    <w:rsid w:val="00FE4D08"/>
    <w:rsid w:val="00FE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B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63CB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3CB1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63CB1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/>
      <w:snapToGrid w:val="0"/>
      <w:spacing w:val="1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63CB1"/>
    <w:pPr>
      <w:numPr>
        <w:ilvl w:val="3"/>
        <w:numId w:val="1"/>
      </w:numPr>
      <w:spacing w:before="120" w:after="0" w:line="240" w:lineRule="auto"/>
      <w:ind w:right="40"/>
      <w:jc w:val="both"/>
      <w:outlineLvl w:val="3"/>
    </w:pPr>
    <w:rPr>
      <w:rFonts w:ascii="Times New Roman" w:eastAsia="Times New Roman" w:hAnsi="Times New Roman"/>
      <w:snapToGrid w:val="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63CB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63CB1"/>
    <w:pPr>
      <w:keepNext/>
      <w:numPr>
        <w:ilvl w:val="5"/>
        <w:numId w:val="1"/>
      </w:numPr>
      <w:spacing w:before="20" w:after="0" w:line="240" w:lineRule="auto"/>
      <w:jc w:val="right"/>
      <w:outlineLvl w:val="5"/>
    </w:pPr>
    <w:rPr>
      <w:rFonts w:ascii="Times New Roman" w:eastAsia="Times New Roman" w:hAnsi="Times New Roman"/>
      <w:b/>
      <w:snapToGrid w:val="0"/>
      <w:sz w:val="16"/>
      <w:szCs w:val="20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3CB1"/>
    <w:pPr>
      <w:keepNext/>
      <w:numPr>
        <w:numId w:val="2"/>
      </w:numPr>
      <w:tabs>
        <w:tab w:val="clear" w:pos="720"/>
      </w:tabs>
      <w:spacing w:before="400" w:after="0" w:line="240" w:lineRule="auto"/>
      <w:ind w:left="1566" w:hanging="1296"/>
      <w:jc w:val="center"/>
      <w:outlineLvl w:val="6"/>
    </w:pPr>
    <w:rPr>
      <w:rFonts w:ascii="Times New Roman" w:eastAsia="Times New Roman" w:hAnsi="Times New Roman"/>
      <w:b/>
      <w:snapToGrid w:val="0"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qFormat/>
    <w:rsid w:val="00A63CB1"/>
    <w:pPr>
      <w:numPr>
        <w:ilvl w:val="7"/>
        <w:numId w:val="1"/>
      </w:numPr>
      <w:spacing w:before="240" w:after="60" w:line="240" w:lineRule="auto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63CB1"/>
    <w:pPr>
      <w:numPr>
        <w:ilvl w:val="8"/>
        <w:numId w:val="1"/>
      </w:numPr>
      <w:spacing w:before="240" w:after="60" w:line="240" w:lineRule="auto"/>
      <w:outlineLvl w:val="8"/>
    </w:pPr>
    <w:rPr>
      <w:rFonts w:eastAsia="MS 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CB1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63CB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3CB1"/>
    <w:rPr>
      <w:rFonts w:ascii="Times New Roman" w:eastAsia="Times New Roman" w:hAnsi="Times New Roman" w:cs="Times New Roman"/>
      <w:snapToGrid w:val="0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63CB1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3CB1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A63CB1"/>
    <w:rPr>
      <w:rFonts w:ascii="Times New Roman" w:eastAsia="Times New Roman" w:hAnsi="Times New Roman" w:cs="Times New Roman"/>
      <w:b/>
      <w:snapToGrid w:val="0"/>
      <w:sz w:val="16"/>
      <w:szCs w:val="20"/>
      <w:lang w:val="ru-RU"/>
    </w:rPr>
  </w:style>
  <w:style w:type="character" w:customStyle="1" w:styleId="Heading7Char">
    <w:name w:val="Heading 7 Char"/>
    <w:basedOn w:val="DefaultParagraphFont"/>
    <w:link w:val="Heading7"/>
    <w:uiPriority w:val="99"/>
    <w:rsid w:val="00A63CB1"/>
    <w:rPr>
      <w:rFonts w:ascii="Times New Roman" w:eastAsia="Times New Roman" w:hAnsi="Times New Roman" w:cs="Times New Roman"/>
      <w:b/>
      <w:snapToGrid w:val="0"/>
      <w:sz w:val="32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rsid w:val="00A63CB1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63CB1"/>
    <w:rPr>
      <w:rFonts w:ascii="Calibri" w:eastAsia="MS Gothic" w:hAnsi="Calibri" w:cs="Times New Roman"/>
      <w:sz w:val="20"/>
      <w:szCs w:val="20"/>
    </w:rPr>
  </w:style>
  <w:style w:type="paragraph" w:styleId="Header">
    <w:name w:val="header"/>
    <w:aliases w:val=" Знак Знак"/>
    <w:basedOn w:val="Normal"/>
    <w:link w:val="HeaderChar"/>
    <w:rsid w:val="00A63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erChar">
    <w:name w:val="Header Char"/>
    <w:aliases w:val=" Знак Знак Char"/>
    <w:basedOn w:val="DefaultParagraphFont"/>
    <w:link w:val="Header"/>
    <w:rsid w:val="00A63C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63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63C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A63C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A63CB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,Footnote symbol"/>
    <w:unhideWhenUsed/>
    <w:rsid w:val="00A63CB1"/>
    <w:rPr>
      <w:vertAlign w:val="superscript"/>
    </w:rPr>
  </w:style>
  <w:style w:type="character" w:styleId="PageNumber">
    <w:name w:val="page number"/>
    <w:unhideWhenUsed/>
    <w:rsid w:val="00A63CB1"/>
    <w:rPr>
      <w:rFonts w:eastAsia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C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B1"/>
    <w:rPr>
      <w:rFonts w:ascii="Tahoma" w:eastAsia="Calibri" w:hAnsi="Tahoma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63CB1"/>
    <w:pPr>
      <w:ind w:left="720"/>
      <w:contextualSpacing/>
    </w:pPr>
  </w:style>
  <w:style w:type="paragraph" w:styleId="BodyText">
    <w:name w:val="Body Text"/>
    <w:basedOn w:val="Normal"/>
    <w:link w:val="BodyTextChar"/>
    <w:rsid w:val="00A63CB1"/>
    <w:pPr>
      <w:spacing w:after="0" w:line="240" w:lineRule="auto"/>
      <w:jc w:val="both"/>
    </w:pPr>
    <w:rPr>
      <w:rFonts w:ascii="TimokU" w:eastAsia="Times New Roman" w:hAnsi="TimokU"/>
      <w:sz w:val="26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A63CB1"/>
    <w:rPr>
      <w:rFonts w:ascii="TimokU" w:eastAsia="Times New Roman" w:hAnsi="TimokU" w:cs="Times New Roman"/>
      <w:sz w:val="26"/>
      <w:szCs w:val="20"/>
      <w:lang w:eastAsia="bg-BG"/>
    </w:rPr>
  </w:style>
  <w:style w:type="character" w:customStyle="1" w:styleId="timark">
    <w:name w:val="timark"/>
    <w:basedOn w:val="DefaultParagraphFont"/>
    <w:rsid w:val="00A63CB1"/>
  </w:style>
  <w:style w:type="paragraph" w:styleId="BodyTextIndent3">
    <w:name w:val="Body Text Indent 3"/>
    <w:aliases w:val=" Char1 Char Char, Char1 Char, Char2 Char Char, Char2,Char1 Char Char,Char2 Знак Знак, Char1 Знак Знак,Char2 Знак"/>
    <w:basedOn w:val="Normal"/>
    <w:link w:val="BodyTextIndent3Char"/>
    <w:rsid w:val="00A63CB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2 Char,Char1 Char Char Char,Char2 Знак Знак Char, Char1 Знак Знак Char,Char2 Знак Char"/>
    <w:basedOn w:val="DefaultParagraphFont"/>
    <w:link w:val="BodyTextIndent3"/>
    <w:rsid w:val="00A63CB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A63C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3CB1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A63CB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CB1"/>
    <w:rPr>
      <w:rFonts w:ascii="Times New Roman" w:eastAsia="Times New Roman" w:hAnsi="Times New Roman" w:cs="Times New Roman"/>
      <w:sz w:val="20"/>
      <w:szCs w:val="20"/>
    </w:rPr>
  </w:style>
  <w:style w:type="character" w:customStyle="1" w:styleId="insertedtext1">
    <w:name w:val="insertedtext1"/>
    <w:rsid w:val="00A63CB1"/>
    <w:rPr>
      <w:color w:val="1057D8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"/>
    <w:basedOn w:val="Normal"/>
    <w:rsid w:val="00A63CB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A63CB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63CB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unhideWhenUsed/>
    <w:rsid w:val="00A63CB1"/>
    <w:rPr>
      <w:color w:val="0000FF"/>
      <w:u w:val="single"/>
    </w:rPr>
  </w:style>
  <w:style w:type="character" w:customStyle="1" w:styleId="nomark">
    <w:name w:val="nomark"/>
    <w:rsid w:val="00A63CB1"/>
  </w:style>
  <w:style w:type="paragraph" w:customStyle="1" w:styleId="tigrseq">
    <w:name w:val="tigrseq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t">
    <w:name w:val="ft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txcpv">
    <w:name w:val="txcpv"/>
    <w:rsid w:val="00A63CB1"/>
  </w:style>
  <w:style w:type="paragraph" w:customStyle="1" w:styleId="CharCharChar">
    <w:name w:val="Char Char Char"/>
    <w:basedOn w:val="Normal"/>
    <w:rsid w:val="00A63CB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A63CB1"/>
    <w:rPr>
      <w:i w:val="0"/>
      <w:iCs w:val="0"/>
      <w:color w:val="8B0000"/>
      <w:u w:val="single"/>
    </w:rPr>
  </w:style>
  <w:style w:type="character" w:customStyle="1" w:styleId="samedocreference">
    <w:name w:val="samedocreference"/>
    <w:rsid w:val="00A63CB1"/>
  </w:style>
  <w:style w:type="character" w:customStyle="1" w:styleId="apple-converted-space">
    <w:name w:val="apple-converted-space"/>
    <w:rsid w:val="00A63CB1"/>
  </w:style>
  <w:style w:type="paragraph" w:customStyle="1" w:styleId="Default">
    <w:name w:val="Default"/>
    <w:rsid w:val="00A63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la2">
    <w:name w:val="al_a2"/>
    <w:rsid w:val="00A63CB1"/>
  </w:style>
  <w:style w:type="character" w:customStyle="1" w:styleId="ListParagraphChar">
    <w:name w:val="List Paragraph Char"/>
    <w:link w:val="ListParagraph"/>
    <w:locked/>
    <w:rsid w:val="00A63CB1"/>
    <w:rPr>
      <w:rFonts w:ascii="Calibri" w:eastAsia="Calibri" w:hAnsi="Calibri" w:cs="Times New Roman"/>
    </w:rPr>
  </w:style>
  <w:style w:type="paragraph" w:customStyle="1" w:styleId="CharCharCharCharCharCharCharCharChar">
    <w:name w:val="Char Char Char Char Char Char Char Char Char"/>
    <w:basedOn w:val="Normal"/>
    <w:rsid w:val="00A63CB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A63C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CB1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C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63CB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3CB1"/>
    <w:pPr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3CB1"/>
    <w:pPr>
      <w:spacing w:after="10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63CB1"/>
    <w:pPr>
      <w:spacing w:after="100"/>
      <w:ind w:left="440"/>
    </w:pPr>
    <w:rPr>
      <w:rFonts w:eastAsia="Times New Roman"/>
      <w:lang w:val="en-US"/>
    </w:rPr>
  </w:style>
  <w:style w:type="paragraph" w:customStyle="1" w:styleId="Title1">
    <w:name w:val="Title1"/>
    <w:basedOn w:val="Normal"/>
    <w:rsid w:val="003B5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uttons">
    <w:name w:val="buttons"/>
    <w:basedOn w:val="Normal"/>
    <w:rsid w:val="003B5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3B5ADF"/>
  </w:style>
  <w:style w:type="paragraph" w:customStyle="1" w:styleId="firstline">
    <w:name w:val="firstline"/>
    <w:basedOn w:val="Normal"/>
    <w:rsid w:val="00643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">
    <w:name w:val="Основной текст"/>
    <w:rsid w:val="00643996"/>
    <w:rPr>
      <w:rFonts w:ascii="Times New Roman" w:hAnsi="Times New Roman"/>
      <w:color w:val="000000"/>
      <w:spacing w:val="0"/>
      <w:w w:val="100"/>
      <w:position w:val="0"/>
      <w:sz w:val="23"/>
      <w:u w:val="none"/>
      <w:lang w:val="bg-BG" w:eastAsia="bg-BG"/>
    </w:rPr>
  </w:style>
  <w:style w:type="character" w:customStyle="1" w:styleId="a0">
    <w:name w:val="Основен текст_"/>
    <w:link w:val="1"/>
    <w:rsid w:val="00E75FA1"/>
    <w:rPr>
      <w:shd w:val="clear" w:color="auto" w:fill="FFFFFF"/>
    </w:rPr>
  </w:style>
  <w:style w:type="paragraph" w:customStyle="1" w:styleId="1">
    <w:name w:val="Основен текст1"/>
    <w:basedOn w:val="Normal"/>
    <w:link w:val="a0"/>
    <w:rsid w:val="00E75FA1"/>
    <w:pPr>
      <w:shd w:val="clear" w:color="auto" w:fill="FFFFFF"/>
      <w:spacing w:before="180" w:after="360" w:line="0" w:lineRule="atLeast"/>
      <w:ind w:hanging="720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listrizi">
    <w:name w:val="list rizi"/>
    <w:basedOn w:val="Heading2"/>
    <w:link w:val="listriziChar"/>
    <w:uiPriority w:val="99"/>
    <w:rsid w:val="00C21421"/>
    <w:pPr>
      <w:numPr>
        <w:ilvl w:val="0"/>
        <w:numId w:val="0"/>
      </w:numPr>
      <w:spacing w:before="280" w:after="120" w:line="300" w:lineRule="atLeast"/>
      <w:ind w:left="1146"/>
    </w:pPr>
    <w:rPr>
      <w:color w:val="000000"/>
      <w:sz w:val="22"/>
      <w:szCs w:val="22"/>
    </w:rPr>
  </w:style>
  <w:style w:type="character" w:customStyle="1" w:styleId="listriziChar">
    <w:name w:val="list rizi Char"/>
    <w:basedOn w:val="Heading2Char"/>
    <w:link w:val="listrizi"/>
    <w:uiPriority w:val="99"/>
    <w:locked/>
    <w:rsid w:val="00C2142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NormalIndent1">
    <w:name w:val="Normal Indent 1"/>
    <w:basedOn w:val="NormalIndent"/>
    <w:autoRedefine/>
    <w:rsid w:val="00456BEA"/>
    <w:pPr>
      <w:spacing w:after="0"/>
      <w:ind w:left="720"/>
      <w:jc w:val="both"/>
    </w:pPr>
    <w:rPr>
      <w:rFonts w:ascii="Times New Roman" w:eastAsia="Times New Roman" w:hAnsi="Times New Roman"/>
      <w:b/>
    </w:rPr>
  </w:style>
  <w:style w:type="paragraph" w:styleId="NormalIndent">
    <w:name w:val="Normal Indent"/>
    <w:basedOn w:val="Normal"/>
    <w:uiPriority w:val="99"/>
    <w:semiHidden/>
    <w:unhideWhenUsed/>
    <w:rsid w:val="00BC4145"/>
    <w:pPr>
      <w:ind w:left="708"/>
    </w:pPr>
  </w:style>
  <w:style w:type="paragraph" w:customStyle="1" w:styleId="zaglaviq1">
    <w:name w:val="zaglaviq 1"/>
    <w:basedOn w:val="Normal"/>
    <w:link w:val="zaglaviq1Char"/>
    <w:qFormat/>
    <w:rsid w:val="0030095E"/>
    <w:pPr>
      <w:tabs>
        <w:tab w:val="left" w:pos="1080"/>
      </w:tabs>
      <w:spacing w:before="120" w:after="120"/>
      <w:jc w:val="center"/>
    </w:pPr>
    <w:rPr>
      <w:rFonts w:ascii="Times New Roman" w:eastAsiaTheme="minorEastAsia" w:hAnsi="Times New Roman"/>
      <w:b/>
      <w:bCs/>
      <w:caps/>
      <w:color w:val="000000"/>
      <w:lang w:val="en-US"/>
    </w:rPr>
  </w:style>
  <w:style w:type="character" w:customStyle="1" w:styleId="zaglaviq1Char">
    <w:name w:val="zaglaviq 1 Char"/>
    <w:basedOn w:val="DefaultParagraphFont"/>
    <w:link w:val="zaglaviq1"/>
    <w:rsid w:val="0030095E"/>
    <w:rPr>
      <w:rFonts w:ascii="Times New Roman" w:eastAsiaTheme="minorEastAsia" w:hAnsi="Times New Roman" w:cs="Times New Roman"/>
      <w:b/>
      <w:bCs/>
      <w:caps/>
      <w:color w:val="000000"/>
      <w:lang w:val="en-US"/>
    </w:rPr>
  </w:style>
  <w:style w:type="character" w:customStyle="1" w:styleId="0pt1">
    <w:name w:val="Основен текст + Разредка 0 pt1"/>
    <w:basedOn w:val="a0"/>
    <w:uiPriority w:val="99"/>
    <w:rsid w:val="00BC2E63"/>
    <w:rPr>
      <w:rFonts w:ascii="Arial" w:hAnsi="Arial" w:cs="Arial"/>
      <w:spacing w:val="0"/>
      <w:sz w:val="25"/>
      <w:szCs w:val="2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B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63CB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63CB1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63CB1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/>
      <w:snapToGrid w:val="0"/>
      <w:spacing w:val="1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63CB1"/>
    <w:pPr>
      <w:numPr>
        <w:ilvl w:val="3"/>
        <w:numId w:val="1"/>
      </w:numPr>
      <w:spacing w:before="120" w:after="0" w:line="240" w:lineRule="auto"/>
      <w:ind w:right="40"/>
      <w:jc w:val="both"/>
      <w:outlineLvl w:val="3"/>
    </w:pPr>
    <w:rPr>
      <w:rFonts w:ascii="Times New Roman" w:eastAsia="Times New Roman" w:hAnsi="Times New Roman"/>
      <w:snapToGrid w:val="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63CB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A63CB1"/>
    <w:pPr>
      <w:keepNext/>
      <w:numPr>
        <w:ilvl w:val="5"/>
        <w:numId w:val="1"/>
      </w:numPr>
      <w:spacing w:before="20" w:after="0" w:line="240" w:lineRule="auto"/>
      <w:jc w:val="right"/>
      <w:outlineLvl w:val="5"/>
    </w:pPr>
    <w:rPr>
      <w:rFonts w:ascii="Times New Roman" w:eastAsia="Times New Roman" w:hAnsi="Times New Roman"/>
      <w:b/>
      <w:snapToGrid w:val="0"/>
      <w:sz w:val="16"/>
      <w:szCs w:val="20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3CB1"/>
    <w:pPr>
      <w:keepNext/>
      <w:numPr>
        <w:numId w:val="2"/>
      </w:numPr>
      <w:tabs>
        <w:tab w:val="clear" w:pos="720"/>
      </w:tabs>
      <w:spacing w:before="400" w:after="0" w:line="240" w:lineRule="auto"/>
      <w:ind w:left="1566" w:hanging="1296"/>
      <w:jc w:val="center"/>
      <w:outlineLvl w:val="6"/>
    </w:pPr>
    <w:rPr>
      <w:rFonts w:ascii="Times New Roman" w:eastAsia="Times New Roman" w:hAnsi="Times New Roman"/>
      <w:b/>
      <w:snapToGrid w:val="0"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qFormat/>
    <w:rsid w:val="00A63CB1"/>
    <w:pPr>
      <w:numPr>
        <w:ilvl w:val="7"/>
        <w:numId w:val="1"/>
      </w:numPr>
      <w:spacing w:before="240" w:after="60" w:line="240" w:lineRule="auto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63CB1"/>
    <w:pPr>
      <w:numPr>
        <w:ilvl w:val="8"/>
        <w:numId w:val="1"/>
      </w:numPr>
      <w:spacing w:before="240" w:after="60" w:line="240" w:lineRule="auto"/>
      <w:outlineLvl w:val="8"/>
    </w:pPr>
    <w:rPr>
      <w:rFonts w:eastAsia="MS 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CB1"/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63CB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3CB1"/>
    <w:rPr>
      <w:rFonts w:ascii="Times New Roman" w:eastAsia="Times New Roman" w:hAnsi="Times New Roman" w:cs="Times New Roman"/>
      <w:snapToGrid w:val="0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63CB1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63CB1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A63CB1"/>
    <w:rPr>
      <w:rFonts w:ascii="Times New Roman" w:eastAsia="Times New Roman" w:hAnsi="Times New Roman" w:cs="Times New Roman"/>
      <w:b/>
      <w:snapToGrid w:val="0"/>
      <w:sz w:val="16"/>
      <w:szCs w:val="20"/>
      <w:lang w:val="ru-RU"/>
    </w:rPr>
  </w:style>
  <w:style w:type="character" w:customStyle="1" w:styleId="Heading7Char">
    <w:name w:val="Heading 7 Char"/>
    <w:basedOn w:val="DefaultParagraphFont"/>
    <w:link w:val="Heading7"/>
    <w:uiPriority w:val="99"/>
    <w:rsid w:val="00A63CB1"/>
    <w:rPr>
      <w:rFonts w:ascii="Times New Roman" w:eastAsia="Times New Roman" w:hAnsi="Times New Roman" w:cs="Times New Roman"/>
      <w:b/>
      <w:snapToGrid w:val="0"/>
      <w:sz w:val="32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rsid w:val="00A63CB1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63CB1"/>
    <w:rPr>
      <w:rFonts w:ascii="Calibri" w:eastAsia="MS Gothic" w:hAnsi="Calibri" w:cs="Times New Roman"/>
      <w:sz w:val="20"/>
      <w:szCs w:val="20"/>
    </w:rPr>
  </w:style>
  <w:style w:type="paragraph" w:styleId="Header">
    <w:name w:val="header"/>
    <w:aliases w:val=" Знак Знак"/>
    <w:basedOn w:val="Normal"/>
    <w:link w:val="HeaderChar"/>
    <w:rsid w:val="00A63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erChar">
    <w:name w:val="Header Char"/>
    <w:aliases w:val=" Знак Знак Char"/>
    <w:basedOn w:val="DefaultParagraphFont"/>
    <w:link w:val="Header"/>
    <w:rsid w:val="00A63C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63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A63C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A63C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A63CB1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,Footnote symbol"/>
    <w:unhideWhenUsed/>
    <w:rsid w:val="00A63CB1"/>
    <w:rPr>
      <w:vertAlign w:val="superscript"/>
    </w:rPr>
  </w:style>
  <w:style w:type="character" w:styleId="PageNumber">
    <w:name w:val="page number"/>
    <w:unhideWhenUsed/>
    <w:rsid w:val="00A63CB1"/>
    <w:rPr>
      <w:rFonts w:eastAsia="Times New Roman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C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CB1"/>
    <w:rPr>
      <w:rFonts w:ascii="Tahoma" w:eastAsia="Calibri" w:hAnsi="Tahoma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63CB1"/>
    <w:pPr>
      <w:ind w:left="720"/>
      <w:contextualSpacing/>
    </w:pPr>
  </w:style>
  <w:style w:type="paragraph" w:styleId="BodyText">
    <w:name w:val="Body Text"/>
    <w:basedOn w:val="Normal"/>
    <w:link w:val="BodyTextChar"/>
    <w:rsid w:val="00A63CB1"/>
    <w:pPr>
      <w:spacing w:after="0" w:line="240" w:lineRule="auto"/>
      <w:jc w:val="both"/>
    </w:pPr>
    <w:rPr>
      <w:rFonts w:ascii="TimokU" w:eastAsia="Times New Roman" w:hAnsi="TimokU"/>
      <w:sz w:val="26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A63CB1"/>
    <w:rPr>
      <w:rFonts w:ascii="TimokU" w:eastAsia="Times New Roman" w:hAnsi="TimokU" w:cs="Times New Roman"/>
      <w:sz w:val="26"/>
      <w:szCs w:val="20"/>
      <w:lang w:eastAsia="bg-BG"/>
    </w:rPr>
  </w:style>
  <w:style w:type="character" w:customStyle="1" w:styleId="timark">
    <w:name w:val="timark"/>
    <w:basedOn w:val="DefaultParagraphFont"/>
    <w:rsid w:val="00A63CB1"/>
  </w:style>
  <w:style w:type="paragraph" w:styleId="BodyTextIndent3">
    <w:name w:val="Body Text Indent 3"/>
    <w:aliases w:val=" Char1 Char Char, Char1 Char, Char2 Char Char, Char2,Char1 Char Char,Char2 Знак Знак, Char1 Знак Знак,Char2 Знак"/>
    <w:basedOn w:val="Normal"/>
    <w:link w:val="BodyTextIndent3Char"/>
    <w:rsid w:val="00A63CB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2 Char,Char1 Char Char Char,Char2 Знак Знак Char, Char1 Знак Знак Char,Char2 Знак Char"/>
    <w:basedOn w:val="DefaultParagraphFont"/>
    <w:link w:val="BodyTextIndent3"/>
    <w:rsid w:val="00A63CB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A63C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63CB1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A63CB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3CB1"/>
    <w:rPr>
      <w:rFonts w:ascii="Times New Roman" w:eastAsia="Times New Roman" w:hAnsi="Times New Roman" w:cs="Times New Roman"/>
      <w:sz w:val="20"/>
      <w:szCs w:val="20"/>
    </w:rPr>
  </w:style>
  <w:style w:type="character" w:customStyle="1" w:styleId="insertedtext1">
    <w:name w:val="insertedtext1"/>
    <w:rsid w:val="00A63CB1"/>
    <w:rPr>
      <w:color w:val="1057D8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"/>
    <w:basedOn w:val="Normal"/>
    <w:rsid w:val="00A63CB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A63CB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63CB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unhideWhenUsed/>
    <w:rsid w:val="00A63CB1"/>
    <w:rPr>
      <w:color w:val="0000FF"/>
      <w:u w:val="single"/>
    </w:rPr>
  </w:style>
  <w:style w:type="character" w:customStyle="1" w:styleId="nomark">
    <w:name w:val="nomark"/>
    <w:rsid w:val="00A63CB1"/>
  </w:style>
  <w:style w:type="paragraph" w:customStyle="1" w:styleId="tigrseq">
    <w:name w:val="tigrseq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ft">
    <w:name w:val="ft"/>
    <w:basedOn w:val="Normal"/>
    <w:rsid w:val="00A63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txcpv">
    <w:name w:val="txcpv"/>
    <w:rsid w:val="00A63CB1"/>
  </w:style>
  <w:style w:type="paragraph" w:customStyle="1" w:styleId="CharCharChar">
    <w:name w:val="Char Char Char"/>
    <w:basedOn w:val="Normal"/>
    <w:rsid w:val="00A63CB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A63CB1"/>
    <w:rPr>
      <w:i w:val="0"/>
      <w:iCs w:val="0"/>
      <w:color w:val="8B0000"/>
      <w:u w:val="single"/>
    </w:rPr>
  </w:style>
  <w:style w:type="character" w:customStyle="1" w:styleId="samedocreference">
    <w:name w:val="samedocreference"/>
    <w:rsid w:val="00A63CB1"/>
  </w:style>
  <w:style w:type="character" w:customStyle="1" w:styleId="apple-converted-space">
    <w:name w:val="apple-converted-space"/>
    <w:rsid w:val="00A63CB1"/>
  </w:style>
  <w:style w:type="paragraph" w:customStyle="1" w:styleId="Default">
    <w:name w:val="Default"/>
    <w:rsid w:val="00A63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ala2">
    <w:name w:val="al_a2"/>
    <w:rsid w:val="00A63CB1"/>
  </w:style>
  <w:style w:type="character" w:customStyle="1" w:styleId="ListParagraphChar">
    <w:name w:val="List Paragraph Char"/>
    <w:link w:val="ListParagraph"/>
    <w:locked/>
    <w:rsid w:val="00A63CB1"/>
    <w:rPr>
      <w:rFonts w:ascii="Calibri" w:eastAsia="Calibri" w:hAnsi="Calibri" w:cs="Times New Roman"/>
    </w:rPr>
  </w:style>
  <w:style w:type="paragraph" w:customStyle="1" w:styleId="CharCharCharCharCharCharCharCharChar">
    <w:name w:val="Char Char Char Char Char Char Char Char Char"/>
    <w:basedOn w:val="Normal"/>
    <w:rsid w:val="00A63CB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A63C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CB1"/>
    <w:pPr>
      <w:spacing w:after="200"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C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63CB1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aps w:val="0"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3CB1"/>
    <w:pPr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3CB1"/>
    <w:pPr>
      <w:spacing w:after="10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63CB1"/>
    <w:pPr>
      <w:spacing w:after="100"/>
      <w:ind w:left="440"/>
    </w:pPr>
    <w:rPr>
      <w:rFonts w:eastAsia="Times New Roman"/>
      <w:lang w:val="en-US"/>
    </w:rPr>
  </w:style>
  <w:style w:type="paragraph" w:customStyle="1" w:styleId="Title1">
    <w:name w:val="Title1"/>
    <w:basedOn w:val="Normal"/>
    <w:rsid w:val="003B5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uttons">
    <w:name w:val="buttons"/>
    <w:basedOn w:val="Normal"/>
    <w:rsid w:val="003B5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3B5ADF"/>
  </w:style>
  <w:style w:type="paragraph" w:customStyle="1" w:styleId="firstline">
    <w:name w:val="firstline"/>
    <w:basedOn w:val="Normal"/>
    <w:rsid w:val="00643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">
    <w:name w:val="Основной текст"/>
    <w:rsid w:val="00643996"/>
    <w:rPr>
      <w:rFonts w:ascii="Times New Roman" w:hAnsi="Times New Roman"/>
      <w:color w:val="000000"/>
      <w:spacing w:val="0"/>
      <w:w w:val="100"/>
      <w:position w:val="0"/>
      <w:sz w:val="23"/>
      <w:u w:val="none"/>
      <w:lang w:val="bg-BG" w:eastAsia="bg-BG"/>
    </w:rPr>
  </w:style>
  <w:style w:type="character" w:customStyle="1" w:styleId="a0">
    <w:name w:val="Основен текст_"/>
    <w:link w:val="1"/>
    <w:rsid w:val="00E75FA1"/>
    <w:rPr>
      <w:shd w:val="clear" w:color="auto" w:fill="FFFFFF"/>
    </w:rPr>
  </w:style>
  <w:style w:type="paragraph" w:customStyle="1" w:styleId="1">
    <w:name w:val="Основен текст1"/>
    <w:basedOn w:val="Normal"/>
    <w:link w:val="a0"/>
    <w:rsid w:val="00E75FA1"/>
    <w:pPr>
      <w:shd w:val="clear" w:color="auto" w:fill="FFFFFF"/>
      <w:spacing w:before="180" w:after="360" w:line="0" w:lineRule="atLeast"/>
      <w:ind w:hanging="720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listrizi">
    <w:name w:val="list rizi"/>
    <w:basedOn w:val="Heading2"/>
    <w:link w:val="listriziChar"/>
    <w:uiPriority w:val="99"/>
    <w:rsid w:val="00C21421"/>
    <w:pPr>
      <w:numPr>
        <w:ilvl w:val="0"/>
        <w:numId w:val="0"/>
      </w:numPr>
      <w:spacing w:before="280" w:after="120" w:line="300" w:lineRule="atLeast"/>
      <w:ind w:left="1146"/>
    </w:pPr>
    <w:rPr>
      <w:color w:val="000000"/>
      <w:sz w:val="22"/>
      <w:szCs w:val="22"/>
    </w:rPr>
  </w:style>
  <w:style w:type="character" w:customStyle="1" w:styleId="listriziChar">
    <w:name w:val="list rizi Char"/>
    <w:basedOn w:val="Heading2Char"/>
    <w:link w:val="listrizi"/>
    <w:uiPriority w:val="99"/>
    <w:locked/>
    <w:rsid w:val="00C2142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NormalIndent1">
    <w:name w:val="Normal Indent 1"/>
    <w:basedOn w:val="NormalIndent"/>
    <w:autoRedefine/>
    <w:rsid w:val="00456BEA"/>
    <w:pPr>
      <w:spacing w:after="0"/>
      <w:ind w:left="720"/>
      <w:jc w:val="both"/>
    </w:pPr>
    <w:rPr>
      <w:rFonts w:ascii="Times New Roman" w:eastAsia="Times New Roman" w:hAnsi="Times New Roman"/>
      <w:b/>
    </w:rPr>
  </w:style>
  <w:style w:type="paragraph" w:styleId="NormalIndent">
    <w:name w:val="Normal Indent"/>
    <w:basedOn w:val="Normal"/>
    <w:uiPriority w:val="99"/>
    <w:semiHidden/>
    <w:unhideWhenUsed/>
    <w:rsid w:val="00BC4145"/>
    <w:pPr>
      <w:ind w:left="708"/>
    </w:pPr>
  </w:style>
  <w:style w:type="paragraph" w:customStyle="1" w:styleId="zaglaviq1">
    <w:name w:val="zaglaviq 1"/>
    <w:basedOn w:val="Normal"/>
    <w:link w:val="zaglaviq1Char"/>
    <w:qFormat/>
    <w:rsid w:val="0030095E"/>
    <w:pPr>
      <w:tabs>
        <w:tab w:val="left" w:pos="1080"/>
      </w:tabs>
      <w:spacing w:before="120" w:after="120"/>
      <w:jc w:val="center"/>
    </w:pPr>
    <w:rPr>
      <w:rFonts w:ascii="Times New Roman" w:eastAsiaTheme="minorEastAsia" w:hAnsi="Times New Roman"/>
      <w:b/>
      <w:bCs/>
      <w:caps/>
      <w:color w:val="000000"/>
      <w:lang w:val="en-US"/>
    </w:rPr>
  </w:style>
  <w:style w:type="character" w:customStyle="1" w:styleId="zaglaviq1Char">
    <w:name w:val="zaglaviq 1 Char"/>
    <w:basedOn w:val="DefaultParagraphFont"/>
    <w:link w:val="zaglaviq1"/>
    <w:rsid w:val="0030095E"/>
    <w:rPr>
      <w:rFonts w:ascii="Times New Roman" w:eastAsiaTheme="minorEastAsia" w:hAnsi="Times New Roman" w:cs="Times New Roman"/>
      <w:b/>
      <w:bCs/>
      <w:cap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8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5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ofiabus.bg/obstestveniporac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9140B-297A-448F-BBEA-E266F856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23</Pages>
  <Words>6688</Words>
  <Characters>38126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2015-06-30T08:26:00Z</cp:lastPrinted>
  <dcterms:created xsi:type="dcterms:W3CDTF">2015-06-17T05:18:00Z</dcterms:created>
  <dcterms:modified xsi:type="dcterms:W3CDTF">2015-06-30T08:34:00Z</dcterms:modified>
</cp:coreProperties>
</file>